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AF3F40" w14:textId="6F4EEDDE" w:rsidR="00A21F14" w:rsidRPr="00A21F14" w:rsidRDefault="00A21F14" w:rsidP="00A21F14">
      <w:pPr>
        <w:pStyle w:val="Heading4"/>
        <w:shd w:val="clear" w:color="auto" w:fill="FFFFFF"/>
        <w:spacing w:before="0" w:beforeAutospacing="0" w:after="0" w:afterAutospacing="0"/>
        <w:textAlignment w:val="center"/>
        <w:rPr>
          <w:rFonts w:ascii="Arial" w:hAnsi="Arial" w:cs="Arial"/>
          <w:color w:val="353535"/>
          <w:sz w:val="32"/>
          <w:szCs w:val="32"/>
          <w:u w:val="single"/>
        </w:rPr>
      </w:pPr>
      <w:r>
        <w:t xml:space="preserve">                                </w:t>
      </w:r>
      <w:r w:rsidRPr="00A21F14">
        <w:rPr>
          <w:sz w:val="32"/>
          <w:szCs w:val="32"/>
          <w:u w:val="single"/>
        </w:rPr>
        <w:t xml:space="preserve">5 For 5 Unit 1 </w:t>
      </w:r>
      <w:r w:rsidRPr="00A21F14">
        <w:rPr>
          <w:rFonts w:ascii="Arial" w:hAnsi="Arial" w:cs="Arial"/>
          <w:color w:val="353535"/>
          <w:sz w:val="32"/>
          <w:szCs w:val="32"/>
          <w:u w:val="single"/>
        </w:rPr>
        <w:t>Key Human Geography Concepts</w:t>
      </w:r>
    </w:p>
    <w:p w14:paraId="69107D2A" w14:textId="4A5270F3" w:rsidR="00A21F14" w:rsidRPr="00A21F14" w:rsidRDefault="00A21F14">
      <w:pPr>
        <w:rPr>
          <w:b/>
          <w:bCs/>
          <w:sz w:val="32"/>
          <w:szCs w:val="32"/>
          <w:u w:val="single"/>
        </w:rPr>
      </w:pPr>
    </w:p>
    <w:p w14:paraId="142E3396" w14:textId="77777777" w:rsidR="00A21F14" w:rsidRPr="00A21F14" w:rsidRDefault="00A21F14" w:rsidP="00A21F14">
      <w:pPr>
        <w:pStyle w:val="Heading3"/>
        <w:shd w:val="clear" w:color="auto" w:fill="FFFFFF"/>
        <w:spacing w:before="0" w:after="150"/>
        <w:textAlignment w:val="center"/>
        <w:rPr>
          <w:rFonts w:ascii="Times" w:hAnsi="Times" w:cs="Times"/>
          <w:color w:val="333333"/>
          <w:sz w:val="28"/>
          <w:szCs w:val="28"/>
          <w:u w:val="single"/>
        </w:rPr>
      </w:pPr>
      <w:r w:rsidRPr="00A21F14">
        <w:rPr>
          <w:rFonts w:ascii="Times" w:hAnsi="Times" w:cs="Times"/>
          <w:b/>
          <w:bCs/>
          <w:color w:val="333333"/>
          <w:sz w:val="28"/>
          <w:szCs w:val="28"/>
          <w:u w:val="single"/>
        </w:rPr>
        <w:t>In This Section</w:t>
      </w:r>
    </w:p>
    <w:p w14:paraId="4B7DB245" w14:textId="77777777" w:rsidR="00A21F14" w:rsidRPr="00A21F14" w:rsidRDefault="00A21F14" w:rsidP="00A21F14">
      <w:pPr>
        <w:pStyle w:val="NormalWeb"/>
        <w:shd w:val="clear" w:color="auto" w:fill="FFFFFF"/>
        <w:spacing w:before="0" w:beforeAutospacing="0" w:after="0" w:afterAutospacing="0"/>
        <w:textAlignment w:val="baseline"/>
        <w:rPr>
          <w:rFonts w:ascii="Times" w:hAnsi="Times" w:cs="Times"/>
          <w:color w:val="000000"/>
          <w:sz w:val="22"/>
          <w:szCs w:val="22"/>
        </w:rPr>
      </w:pPr>
      <w:r w:rsidRPr="00A21F14">
        <w:rPr>
          <w:rStyle w:val="Strong"/>
          <w:rFonts w:ascii="Times" w:hAnsi="Times" w:cs="Times"/>
          <w:color w:val="000000"/>
          <w:sz w:val="22"/>
          <w:szCs w:val="22"/>
          <w:bdr w:val="none" w:sz="0" w:space="0" w:color="auto" w:frame="1"/>
        </w:rPr>
        <w:t>Summary:</w:t>
      </w:r>
      <w:r w:rsidRPr="00A21F14">
        <w:rPr>
          <w:rFonts w:ascii="Times" w:hAnsi="Times" w:cs="Times"/>
          <w:color w:val="000000"/>
          <w:sz w:val="22"/>
          <w:szCs w:val="22"/>
        </w:rPr>
        <w:t> The AP Human Geography course is divided into seven broad content areas:</w:t>
      </w:r>
    </w:p>
    <w:p w14:paraId="302CE46C" w14:textId="77777777" w:rsidR="00A21F14" w:rsidRPr="00A21F14" w:rsidRDefault="00A21F14" w:rsidP="00A21F14">
      <w:pPr>
        <w:numPr>
          <w:ilvl w:val="0"/>
          <w:numId w:val="1"/>
        </w:numPr>
        <w:shd w:val="clear" w:color="auto" w:fill="FFFFFF"/>
        <w:spacing w:after="0" w:line="240" w:lineRule="auto"/>
        <w:ind w:left="360"/>
        <w:textAlignment w:val="baseline"/>
        <w:rPr>
          <w:rFonts w:ascii="Times" w:hAnsi="Times" w:cs="Times"/>
          <w:color w:val="000000"/>
        </w:rPr>
      </w:pPr>
      <w:r w:rsidRPr="00A21F14">
        <w:rPr>
          <w:rFonts w:ascii="Times" w:hAnsi="Times" w:cs="Times"/>
          <w:color w:val="000000"/>
        </w:rPr>
        <w:t>Geography’s nature and perspectives</w:t>
      </w:r>
    </w:p>
    <w:p w14:paraId="4543D787" w14:textId="77777777" w:rsidR="00A21F14" w:rsidRPr="00A21F14" w:rsidRDefault="00A21F14" w:rsidP="00A21F14">
      <w:pPr>
        <w:numPr>
          <w:ilvl w:val="0"/>
          <w:numId w:val="1"/>
        </w:numPr>
        <w:shd w:val="clear" w:color="auto" w:fill="FFFFFF"/>
        <w:spacing w:after="0" w:line="240" w:lineRule="auto"/>
        <w:ind w:left="360"/>
        <w:textAlignment w:val="baseline"/>
        <w:rPr>
          <w:rFonts w:ascii="Times" w:hAnsi="Times" w:cs="Times"/>
          <w:color w:val="000000"/>
        </w:rPr>
      </w:pPr>
      <w:r w:rsidRPr="00A21F14">
        <w:rPr>
          <w:rFonts w:ascii="Times" w:hAnsi="Times" w:cs="Times"/>
          <w:color w:val="000000"/>
        </w:rPr>
        <w:t>Population</w:t>
      </w:r>
    </w:p>
    <w:p w14:paraId="56B03D25" w14:textId="77777777" w:rsidR="00A21F14" w:rsidRPr="00A21F14" w:rsidRDefault="00A21F14" w:rsidP="00A21F14">
      <w:pPr>
        <w:numPr>
          <w:ilvl w:val="0"/>
          <w:numId w:val="1"/>
        </w:numPr>
        <w:shd w:val="clear" w:color="auto" w:fill="FFFFFF"/>
        <w:spacing w:after="0" w:line="240" w:lineRule="auto"/>
        <w:ind w:left="360"/>
        <w:textAlignment w:val="baseline"/>
        <w:rPr>
          <w:rFonts w:ascii="Times" w:hAnsi="Times" w:cs="Times"/>
          <w:color w:val="000000"/>
        </w:rPr>
      </w:pPr>
      <w:r w:rsidRPr="00A21F14">
        <w:rPr>
          <w:rFonts w:ascii="Times" w:hAnsi="Times" w:cs="Times"/>
          <w:color w:val="000000"/>
        </w:rPr>
        <w:t>Cultures</w:t>
      </w:r>
    </w:p>
    <w:p w14:paraId="42268BE2" w14:textId="77777777" w:rsidR="00A21F14" w:rsidRPr="00A21F14" w:rsidRDefault="00A21F14" w:rsidP="00A21F14">
      <w:pPr>
        <w:numPr>
          <w:ilvl w:val="0"/>
          <w:numId w:val="1"/>
        </w:numPr>
        <w:shd w:val="clear" w:color="auto" w:fill="FFFFFF"/>
        <w:spacing w:after="0" w:line="240" w:lineRule="auto"/>
        <w:ind w:left="360"/>
        <w:textAlignment w:val="baseline"/>
        <w:rPr>
          <w:rFonts w:ascii="Times" w:hAnsi="Times" w:cs="Times"/>
          <w:color w:val="000000"/>
        </w:rPr>
      </w:pPr>
      <w:r w:rsidRPr="00A21F14">
        <w:rPr>
          <w:rFonts w:ascii="Times" w:hAnsi="Times" w:cs="Times"/>
          <w:color w:val="000000"/>
        </w:rPr>
        <w:t>Political organization of space</w:t>
      </w:r>
    </w:p>
    <w:p w14:paraId="5BD135F7" w14:textId="77777777" w:rsidR="00A21F14" w:rsidRPr="00A21F14" w:rsidRDefault="00A21F14" w:rsidP="00A21F14">
      <w:pPr>
        <w:numPr>
          <w:ilvl w:val="0"/>
          <w:numId w:val="1"/>
        </w:numPr>
        <w:shd w:val="clear" w:color="auto" w:fill="FFFFFF"/>
        <w:spacing w:after="0" w:line="240" w:lineRule="auto"/>
        <w:ind w:left="360"/>
        <w:textAlignment w:val="baseline"/>
        <w:rPr>
          <w:rFonts w:ascii="Times" w:hAnsi="Times" w:cs="Times"/>
          <w:color w:val="000000"/>
        </w:rPr>
      </w:pPr>
      <w:r w:rsidRPr="00A21F14">
        <w:rPr>
          <w:rFonts w:ascii="Times" w:hAnsi="Times" w:cs="Times"/>
          <w:color w:val="000000"/>
        </w:rPr>
        <w:t>Agricultural and rural land use</w:t>
      </w:r>
    </w:p>
    <w:p w14:paraId="04102EE8" w14:textId="77777777" w:rsidR="00A21F14" w:rsidRPr="00A21F14" w:rsidRDefault="00A21F14" w:rsidP="00A21F14">
      <w:pPr>
        <w:numPr>
          <w:ilvl w:val="0"/>
          <w:numId w:val="1"/>
        </w:numPr>
        <w:shd w:val="clear" w:color="auto" w:fill="FFFFFF"/>
        <w:spacing w:after="0" w:line="240" w:lineRule="auto"/>
        <w:ind w:left="360"/>
        <w:textAlignment w:val="baseline"/>
        <w:rPr>
          <w:rFonts w:ascii="Times" w:hAnsi="Times" w:cs="Times"/>
          <w:color w:val="000000"/>
        </w:rPr>
      </w:pPr>
      <w:r w:rsidRPr="00A21F14">
        <w:rPr>
          <w:rFonts w:ascii="Times" w:hAnsi="Times" w:cs="Times"/>
          <w:color w:val="000000"/>
        </w:rPr>
        <w:t>Industrialization and economic development</w:t>
      </w:r>
    </w:p>
    <w:p w14:paraId="7BE43C84" w14:textId="77777777" w:rsidR="00A21F14" w:rsidRPr="00A21F14" w:rsidRDefault="00A21F14" w:rsidP="00A21F14">
      <w:pPr>
        <w:numPr>
          <w:ilvl w:val="0"/>
          <w:numId w:val="1"/>
        </w:numPr>
        <w:shd w:val="clear" w:color="auto" w:fill="FFFFFF"/>
        <w:spacing w:after="0" w:line="240" w:lineRule="auto"/>
        <w:ind w:left="360"/>
        <w:textAlignment w:val="baseline"/>
        <w:rPr>
          <w:rFonts w:ascii="Times" w:hAnsi="Times" w:cs="Times"/>
          <w:color w:val="000000"/>
        </w:rPr>
      </w:pPr>
      <w:r w:rsidRPr="00A21F14">
        <w:rPr>
          <w:rFonts w:ascii="Times" w:hAnsi="Times" w:cs="Times"/>
          <w:color w:val="000000"/>
        </w:rPr>
        <w:t>Cities and urban land use</w:t>
      </w:r>
    </w:p>
    <w:p w14:paraId="7DF283AB" w14:textId="77777777" w:rsidR="00A21F14" w:rsidRPr="00A21F14" w:rsidRDefault="00A21F14" w:rsidP="00A21F14">
      <w:pPr>
        <w:pStyle w:val="NormalWeb"/>
        <w:shd w:val="clear" w:color="auto" w:fill="FFFFFF"/>
        <w:spacing w:before="0" w:beforeAutospacing="0" w:after="150" w:afterAutospacing="0"/>
        <w:textAlignment w:val="baseline"/>
        <w:rPr>
          <w:rFonts w:ascii="Times" w:hAnsi="Times" w:cs="Times"/>
          <w:color w:val="000000"/>
          <w:sz w:val="22"/>
          <w:szCs w:val="22"/>
        </w:rPr>
      </w:pPr>
      <w:r w:rsidRPr="00A21F14">
        <w:rPr>
          <w:rFonts w:ascii="Times" w:hAnsi="Times" w:cs="Times"/>
          <w:color w:val="000000"/>
          <w:sz w:val="22"/>
          <w:szCs w:val="22"/>
        </w:rPr>
        <w:t>This section reviews geography’s nature and perspectives by examining the core concepts of human geography (space, place, location, scales, and regions), as well as the necessary skills essential for success in the AP course and on the AP Human Geography exam. In addition, this section briefly reviews the new technologies that geographers use to explore the questions of who lives where, how they live, and why they live there. Spatial behavior and interaction are also covered in this section.</w:t>
      </w:r>
    </w:p>
    <w:p w14:paraId="489114AA" w14:textId="77777777" w:rsidR="00A21F14" w:rsidRPr="00A21F14" w:rsidRDefault="00A21F14" w:rsidP="00A21F14">
      <w:pPr>
        <w:pStyle w:val="Heading3"/>
        <w:shd w:val="clear" w:color="auto" w:fill="FFFFFF"/>
        <w:spacing w:before="0" w:after="150"/>
        <w:textAlignment w:val="center"/>
        <w:rPr>
          <w:rFonts w:ascii="Times" w:hAnsi="Times" w:cs="Times"/>
          <w:color w:val="333333"/>
          <w:sz w:val="28"/>
          <w:szCs w:val="28"/>
          <w:u w:val="single"/>
        </w:rPr>
      </w:pPr>
      <w:r w:rsidRPr="00A21F14">
        <w:rPr>
          <w:rFonts w:ascii="Times" w:hAnsi="Times" w:cs="Times"/>
          <w:b/>
          <w:bCs/>
          <w:color w:val="333333"/>
          <w:sz w:val="28"/>
          <w:szCs w:val="28"/>
          <w:u w:val="single"/>
        </w:rPr>
        <w:t>Introduction</w:t>
      </w:r>
    </w:p>
    <w:p w14:paraId="00D2A34A" w14:textId="77777777" w:rsidR="00A21F14" w:rsidRPr="00A21F14" w:rsidRDefault="00A21F14" w:rsidP="00A21F14">
      <w:pPr>
        <w:pStyle w:val="NormalWeb"/>
        <w:shd w:val="clear" w:color="auto" w:fill="FFFFFF"/>
        <w:spacing w:before="0" w:beforeAutospacing="0" w:after="150" w:afterAutospacing="0"/>
        <w:textAlignment w:val="baseline"/>
        <w:rPr>
          <w:rFonts w:ascii="Times" w:hAnsi="Times" w:cs="Times"/>
          <w:color w:val="000000"/>
          <w:sz w:val="22"/>
          <w:szCs w:val="22"/>
        </w:rPr>
      </w:pPr>
      <w:r w:rsidRPr="00A21F14">
        <w:rPr>
          <w:rFonts w:ascii="Times" w:hAnsi="Times" w:cs="Times"/>
          <w:color w:val="000000"/>
          <w:sz w:val="22"/>
          <w:szCs w:val="22"/>
        </w:rPr>
        <w:t>What exactly is human geography? Human geography is the study of why people choose to live where they do. Human geographers seek to discover who lives where, how they live, and why they live there.</w:t>
      </w:r>
    </w:p>
    <w:p w14:paraId="5D7B110D" w14:textId="77777777" w:rsidR="00A21F14" w:rsidRPr="00A21F14" w:rsidRDefault="00A21F14" w:rsidP="00A21F14">
      <w:pPr>
        <w:pStyle w:val="Heading3"/>
        <w:shd w:val="clear" w:color="auto" w:fill="FFFFFF"/>
        <w:spacing w:before="0" w:after="150"/>
        <w:textAlignment w:val="center"/>
        <w:rPr>
          <w:rFonts w:ascii="Times" w:hAnsi="Times" w:cs="Times"/>
          <w:color w:val="333333"/>
          <w:sz w:val="22"/>
          <w:szCs w:val="22"/>
        </w:rPr>
      </w:pPr>
      <w:r w:rsidRPr="00A21F14">
        <w:rPr>
          <w:rFonts w:ascii="Times" w:hAnsi="Times" w:cs="Times"/>
          <w:b/>
          <w:bCs/>
          <w:color w:val="333333"/>
          <w:sz w:val="22"/>
          <w:szCs w:val="22"/>
        </w:rPr>
        <w:t>Geography as a Field of Inquiry</w:t>
      </w:r>
    </w:p>
    <w:p w14:paraId="554A0673" w14:textId="77777777" w:rsidR="00A21F14" w:rsidRPr="00A21F14" w:rsidRDefault="00A21F14" w:rsidP="00A21F14">
      <w:pPr>
        <w:pStyle w:val="NormalWeb"/>
        <w:shd w:val="clear" w:color="auto" w:fill="FFFFFF"/>
        <w:spacing w:before="0" w:beforeAutospacing="0" w:after="150" w:afterAutospacing="0"/>
        <w:textAlignment w:val="baseline"/>
        <w:rPr>
          <w:rFonts w:ascii="Times" w:hAnsi="Times" w:cs="Times"/>
          <w:color w:val="000000"/>
          <w:sz w:val="22"/>
          <w:szCs w:val="22"/>
        </w:rPr>
      </w:pPr>
      <w:r w:rsidRPr="00A21F14">
        <w:rPr>
          <w:rFonts w:ascii="Times" w:hAnsi="Times" w:cs="Times"/>
          <w:color w:val="000000"/>
          <w:sz w:val="22"/>
          <w:szCs w:val="22"/>
        </w:rPr>
        <w:t>The study of geography explores where, how, and why different places, people, and environments came to exist and the various effects each has on the other. Geographers examine these places, people, and environments in spatial terms. Their position “in space” can spark as many new questions as it answers, however, so geographers are constantly asking questions such as: Where is it? Why is it located there? How do the people there adapt to their environment? Why do they build dwellings like this? Where do they come from and how do they survive?</w:t>
      </w:r>
    </w:p>
    <w:p w14:paraId="13E644BE" w14:textId="77777777" w:rsidR="00A21F14" w:rsidRPr="00A21F14" w:rsidRDefault="00A21F14" w:rsidP="00A21F14">
      <w:pPr>
        <w:pStyle w:val="NormalWeb"/>
        <w:shd w:val="clear" w:color="auto" w:fill="FFFFFF"/>
        <w:spacing w:before="0" w:beforeAutospacing="0" w:after="0" w:afterAutospacing="0"/>
        <w:textAlignment w:val="baseline"/>
        <w:rPr>
          <w:rFonts w:ascii="Times" w:hAnsi="Times" w:cs="Times"/>
          <w:color w:val="000000"/>
          <w:sz w:val="22"/>
          <w:szCs w:val="22"/>
        </w:rPr>
      </w:pPr>
      <w:r w:rsidRPr="00A21F14">
        <w:rPr>
          <w:rFonts w:ascii="Times" w:hAnsi="Times" w:cs="Times"/>
          <w:color w:val="000000"/>
          <w:sz w:val="22"/>
          <w:szCs w:val="22"/>
        </w:rPr>
        <w:t>We must thank the wisdom of the ancients for starting us off on human geography! The “father of geography,” a Greek scholar and mathematician named Eratosthenes, defined the word “geography” calling it </w:t>
      </w:r>
      <w:r w:rsidRPr="00A21F14">
        <w:rPr>
          <w:rStyle w:val="Emphasis"/>
          <w:rFonts w:ascii="Times" w:hAnsi="Times" w:cs="Times"/>
          <w:color w:val="000000"/>
          <w:sz w:val="22"/>
          <w:szCs w:val="22"/>
          <w:bdr w:val="none" w:sz="0" w:space="0" w:color="auto" w:frame="1"/>
        </w:rPr>
        <w:t>geo</w:t>
      </w:r>
      <w:r w:rsidRPr="00A21F14">
        <w:rPr>
          <w:rFonts w:ascii="Times" w:hAnsi="Times" w:cs="Times"/>
          <w:color w:val="000000"/>
          <w:sz w:val="22"/>
          <w:szCs w:val="22"/>
        </w:rPr>
        <w:t> (earth) </w:t>
      </w:r>
      <w:proofErr w:type="spellStart"/>
      <w:r w:rsidRPr="00A21F14">
        <w:rPr>
          <w:rStyle w:val="Emphasis"/>
          <w:rFonts w:ascii="Times" w:hAnsi="Times" w:cs="Times"/>
          <w:color w:val="000000"/>
          <w:sz w:val="22"/>
          <w:szCs w:val="22"/>
          <w:bdr w:val="none" w:sz="0" w:space="0" w:color="auto" w:frame="1"/>
        </w:rPr>
        <w:t>graphos</w:t>
      </w:r>
      <w:proofErr w:type="spellEnd"/>
      <w:r w:rsidRPr="00A21F14">
        <w:rPr>
          <w:rFonts w:ascii="Times" w:hAnsi="Times" w:cs="Times"/>
          <w:color w:val="000000"/>
          <w:sz w:val="22"/>
          <w:szCs w:val="22"/>
        </w:rPr>
        <w:t> (to write). He is credited with many “firsts.” He was the first person to compute the circumference of the Earth, which he accomplished using a measurement called </w:t>
      </w:r>
      <w:proofErr w:type="spellStart"/>
      <w:r w:rsidRPr="00A21F14">
        <w:rPr>
          <w:rStyle w:val="Emphasis"/>
          <w:rFonts w:ascii="Times" w:hAnsi="Times" w:cs="Times"/>
          <w:color w:val="000000"/>
          <w:sz w:val="22"/>
          <w:szCs w:val="22"/>
          <w:bdr w:val="none" w:sz="0" w:space="0" w:color="auto" w:frame="1"/>
        </w:rPr>
        <w:t>stades</w:t>
      </w:r>
      <w:proofErr w:type="spellEnd"/>
      <w:r w:rsidRPr="00A21F14">
        <w:rPr>
          <w:rFonts w:ascii="Times" w:hAnsi="Times" w:cs="Times"/>
          <w:color w:val="000000"/>
          <w:sz w:val="22"/>
          <w:szCs w:val="22"/>
        </w:rPr>
        <w:t>, or the length of stadiums at that time. He was incredibly accurate. He also used his mathematical genius to invent </w:t>
      </w:r>
      <w:r w:rsidRPr="00A21F14">
        <w:rPr>
          <w:rStyle w:val="Emphasis"/>
          <w:rFonts w:ascii="Times" w:hAnsi="Times" w:cs="Times"/>
          <w:color w:val="000000"/>
          <w:sz w:val="22"/>
          <w:szCs w:val="22"/>
          <w:bdr w:val="none" w:sz="0" w:space="0" w:color="auto" w:frame="1"/>
        </w:rPr>
        <w:t>pi</w:t>
      </w:r>
      <w:r w:rsidRPr="00A21F14">
        <w:rPr>
          <w:rFonts w:ascii="Times" w:hAnsi="Times" w:cs="Times"/>
          <w:color w:val="000000"/>
          <w:sz w:val="22"/>
          <w:szCs w:val="22"/>
        </w:rPr>
        <w:t> and was the first to accurately calculate the tilt of the Earth’s axis. He invented the system of latitude and longitude in his spare time, too, and was the first to measure the equator (25,000 miles).</w:t>
      </w:r>
    </w:p>
    <w:p w14:paraId="03E7F422" w14:textId="77777777" w:rsidR="00A21F14" w:rsidRPr="00A21F14" w:rsidRDefault="00A21F14" w:rsidP="00A21F14">
      <w:pPr>
        <w:pStyle w:val="NormalWeb"/>
        <w:shd w:val="clear" w:color="auto" w:fill="FFFFFF"/>
        <w:spacing w:before="0" w:beforeAutospacing="0" w:after="0" w:afterAutospacing="0"/>
        <w:textAlignment w:val="baseline"/>
        <w:rPr>
          <w:rFonts w:ascii="Times" w:hAnsi="Times" w:cs="Times"/>
          <w:color w:val="000000"/>
          <w:sz w:val="22"/>
          <w:szCs w:val="22"/>
        </w:rPr>
      </w:pPr>
      <w:r w:rsidRPr="00A21F14">
        <w:rPr>
          <w:rFonts w:ascii="Times" w:hAnsi="Times" w:cs="Times"/>
          <w:color w:val="000000"/>
          <w:sz w:val="22"/>
          <w:szCs w:val="22"/>
        </w:rPr>
        <w:t>Another ancient Greek scholar, Herodotus, drew the first map of the known world of his time in 450 </w:t>
      </w:r>
      <w:r w:rsidRPr="00A21F14">
        <w:rPr>
          <w:rFonts w:ascii="Times" w:hAnsi="Times" w:cs="Times"/>
          <w:color w:val="000000"/>
          <w:sz w:val="22"/>
          <w:szCs w:val="22"/>
          <w:bdr w:val="none" w:sz="0" w:space="0" w:color="auto" w:frame="1"/>
        </w:rPr>
        <w:t>B.C.E</w:t>
      </w:r>
      <w:r w:rsidRPr="00A21F14">
        <w:rPr>
          <w:rFonts w:ascii="Times" w:hAnsi="Times" w:cs="Times"/>
          <w:color w:val="000000"/>
          <w:sz w:val="22"/>
          <w:szCs w:val="22"/>
        </w:rPr>
        <w:t> as part of his study of the Greco-Persian Wars. The extent of the known world at that time was the Mediterranean Sea and immediate surroundings.</w:t>
      </w:r>
    </w:p>
    <w:p w14:paraId="529F1899" w14:textId="77777777" w:rsidR="00A21F14" w:rsidRPr="00A21F14" w:rsidRDefault="00A21F14" w:rsidP="00A21F14">
      <w:pPr>
        <w:pStyle w:val="Heading3"/>
        <w:shd w:val="clear" w:color="auto" w:fill="FFFFFF"/>
        <w:spacing w:before="0" w:after="150"/>
        <w:textAlignment w:val="center"/>
        <w:rPr>
          <w:rFonts w:ascii="Times" w:hAnsi="Times" w:cs="Times"/>
          <w:color w:val="333333"/>
          <w:sz w:val="22"/>
          <w:szCs w:val="22"/>
        </w:rPr>
      </w:pPr>
      <w:r w:rsidRPr="00A21F14">
        <w:rPr>
          <w:rFonts w:ascii="Times" w:hAnsi="Times" w:cs="Times"/>
          <w:b/>
          <w:bCs/>
          <w:color w:val="333333"/>
          <w:sz w:val="22"/>
          <w:szCs w:val="22"/>
        </w:rPr>
        <w:t>Core Geographic Concepts</w:t>
      </w:r>
    </w:p>
    <w:p w14:paraId="3C7F7CE0" w14:textId="77777777" w:rsidR="00A21F14" w:rsidRPr="00A21F14" w:rsidRDefault="00A21F14" w:rsidP="00A21F14">
      <w:pPr>
        <w:pStyle w:val="NormalWeb"/>
        <w:shd w:val="clear" w:color="auto" w:fill="E3EEFF"/>
        <w:spacing w:before="0" w:beforeAutospacing="0" w:after="0" w:afterAutospacing="0"/>
        <w:textAlignment w:val="baseline"/>
        <w:rPr>
          <w:rFonts w:ascii="Times" w:hAnsi="Times" w:cs="Times"/>
          <w:color w:val="000000"/>
          <w:sz w:val="22"/>
          <w:szCs w:val="22"/>
        </w:rPr>
      </w:pPr>
      <w:r w:rsidRPr="00A21F14">
        <w:rPr>
          <w:rStyle w:val="Strong"/>
          <w:rFonts w:ascii="Times" w:hAnsi="Times" w:cs="Times"/>
          <w:color w:val="000000"/>
          <w:sz w:val="22"/>
          <w:szCs w:val="22"/>
          <w:bdr w:val="none" w:sz="0" w:space="0" w:color="auto" w:frame="1"/>
        </w:rPr>
        <w:t>Key Idea:</w:t>
      </w:r>
    </w:p>
    <w:p w14:paraId="01E6684F" w14:textId="77777777" w:rsidR="00A21F14" w:rsidRPr="00A21F14" w:rsidRDefault="00A21F14" w:rsidP="00A21F14">
      <w:pPr>
        <w:pStyle w:val="NormalWeb"/>
        <w:shd w:val="clear" w:color="auto" w:fill="E3EEFF"/>
        <w:spacing w:before="0" w:beforeAutospacing="0" w:after="150" w:afterAutospacing="0"/>
        <w:textAlignment w:val="baseline"/>
        <w:rPr>
          <w:rFonts w:ascii="Times" w:hAnsi="Times" w:cs="Times"/>
          <w:color w:val="000000"/>
          <w:sz w:val="22"/>
          <w:szCs w:val="22"/>
        </w:rPr>
      </w:pPr>
      <w:r w:rsidRPr="00A21F14">
        <w:rPr>
          <w:rFonts w:ascii="Times" w:hAnsi="Times" w:cs="Times"/>
          <w:color w:val="000000"/>
          <w:sz w:val="22"/>
          <w:szCs w:val="22"/>
        </w:rPr>
        <w:t>The basic building blocks of human geography are space, place, location, scale, and regions. Since geography is a spatial science, let’s begin by talking about what “space” is.</w:t>
      </w:r>
    </w:p>
    <w:p w14:paraId="7F3C4462" w14:textId="77777777" w:rsidR="00A21F14" w:rsidRPr="00A21F14" w:rsidRDefault="00A21F14" w:rsidP="00A21F14">
      <w:pPr>
        <w:pStyle w:val="NormalWeb"/>
        <w:shd w:val="clear" w:color="auto" w:fill="FFFFFF"/>
        <w:spacing w:before="0" w:beforeAutospacing="0" w:after="0" w:afterAutospacing="0"/>
        <w:textAlignment w:val="baseline"/>
        <w:rPr>
          <w:rFonts w:ascii="Times" w:hAnsi="Times" w:cs="Times"/>
          <w:color w:val="000000"/>
          <w:sz w:val="22"/>
          <w:szCs w:val="22"/>
        </w:rPr>
      </w:pPr>
      <w:r w:rsidRPr="00A21F14">
        <w:rPr>
          <w:rStyle w:val="Strong"/>
          <w:rFonts w:ascii="Times" w:hAnsi="Times" w:cs="Times"/>
          <w:color w:val="000000"/>
          <w:sz w:val="22"/>
          <w:szCs w:val="22"/>
          <w:bdr w:val="none" w:sz="0" w:space="0" w:color="auto" w:frame="1"/>
        </w:rPr>
        <w:t>Space</w:t>
      </w:r>
      <w:r w:rsidRPr="00A21F14">
        <w:rPr>
          <w:rFonts w:ascii="Times" w:hAnsi="Times" w:cs="Times"/>
          <w:color w:val="000000"/>
          <w:sz w:val="22"/>
          <w:szCs w:val="22"/>
        </w:rPr>
        <w:t xml:space="preserve"> is the extent of area that is occupied by something. It can refer to physical and cultural objects on the surface of the Earth. Relative space is concerned with where something is in relation to something else and changes constantly as interrelationships between people, places, and things change. Absolute space is </w:t>
      </w:r>
      <w:r w:rsidRPr="00A21F14">
        <w:rPr>
          <w:rFonts w:ascii="Times" w:hAnsi="Times" w:cs="Times"/>
          <w:color w:val="000000"/>
          <w:sz w:val="22"/>
          <w:szCs w:val="22"/>
        </w:rPr>
        <w:lastRenderedPageBreak/>
        <w:t>a measurable area with definite boundaries. Absolute space is an essential ingredient in mapmaking (cartography) and spatial analysis of any type. </w:t>
      </w:r>
      <w:proofErr w:type="spellStart"/>
      <w:r w:rsidRPr="00A21F14">
        <w:rPr>
          <w:rStyle w:val="Strong"/>
          <w:rFonts w:ascii="Times" w:hAnsi="Times" w:cs="Times"/>
          <w:color w:val="000000"/>
          <w:sz w:val="22"/>
          <w:szCs w:val="22"/>
          <w:bdr w:val="none" w:sz="0" w:space="0" w:color="auto" w:frame="1"/>
        </w:rPr>
        <w:t>Site</w:t>
      </w:r>
      <w:r w:rsidRPr="00A21F14">
        <w:rPr>
          <w:rFonts w:ascii="Times" w:hAnsi="Times" w:cs="Times"/>
          <w:color w:val="000000"/>
          <w:sz w:val="22"/>
          <w:szCs w:val="22"/>
        </w:rPr>
        <w:t>is</w:t>
      </w:r>
      <w:proofErr w:type="spellEnd"/>
      <w:r w:rsidRPr="00A21F14">
        <w:rPr>
          <w:rFonts w:ascii="Times" w:hAnsi="Times" w:cs="Times"/>
          <w:color w:val="000000"/>
          <w:sz w:val="22"/>
          <w:szCs w:val="22"/>
        </w:rPr>
        <w:t xml:space="preserve"> the physical location of a place, and </w:t>
      </w:r>
      <w:r w:rsidRPr="00A21F14">
        <w:rPr>
          <w:rStyle w:val="Strong"/>
          <w:rFonts w:ascii="Times" w:hAnsi="Times" w:cs="Times"/>
          <w:color w:val="000000"/>
          <w:sz w:val="22"/>
          <w:szCs w:val="22"/>
          <w:bdr w:val="none" w:sz="0" w:space="0" w:color="auto" w:frame="1"/>
        </w:rPr>
        <w:t>situation</w:t>
      </w:r>
      <w:r w:rsidRPr="00A21F14">
        <w:rPr>
          <w:rFonts w:ascii="Times" w:hAnsi="Times" w:cs="Times"/>
          <w:color w:val="000000"/>
          <w:sz w:val="22"/>
          <w:szCs w:val="22"/>
        </w:rPr>
        <w:t xml:space="preserve"> refers to the location of a place based on its relation to other places. For example, the site of </w:t>
      </w:r>
      <w:proofErr w:type="spellStart"/>
      <w:r w:rsidRPr="00A21F14">
        <w:rPr>
          <w:rFonts w:ascii="Times" w:hAnsi="Times" w:cs="Times"/>
          <w:color w:val="000000"/>
          <w:sz w:val="22"/>
          <w:szCs w:val="22"/>
        </w:rPr>
        <w:t>Foxburg</w:t>
      </w:r>
      <w:proofErr w:type="spellEnd"/>
      <w:r w:rsidRPr="00A21F14">
        <w:rPr>
          <w:rFonts w:ascii="Times" w:hAnsi="Times" w:cs="Times"/>
          <w:color w:val="000000"/>
          <w:sz w:val="22"/>
          <w:szCs w:val="22"/>
        </w:rPr>
        <w:t xml:space="preserve"> is on the banks of the Allegheny River in northwestern Pennsylvania. The situation of </w:t>
      </w:r>
      <w:proofErr w:type="spellStart"/>
      <w:r w:rsidRPr="00A21F14">
        <w:rPr>
          <w:rFonts w:ascii="Times" w:hAnsi="Times" w:cs="Times"/>
          <w:color w:val="000000"/>
          <w:sz w:val="22"/>
          <w:szCs w:val="22"/>
        </w:rPr>
        <w:t>Foxburg</w:t>
      </w:r>
      <w:proofErr w:type="spellEnd"/>
      <w:r w:rsidRPr="00A21F14">
        <w:rPr>
          <w:rFonts w:ascii="Times" w:hAnsi="Times" w:cs="Times"/>
          <w:color w:val="000000"/>
          <w:sz w:val="22"/>
          <w:szCs w:val="22"/>
        </w:rPr>
        <w:t xml:space="preserve"> is that it lies equidistant between Erie and Pittsburgh and is 3 miles upstream from the town of Emlenton.</w:t>
      </w:r>
    </w:p>
    <w:p w14:paraId="461871D1" w14:textId="77777777" w:rsidR="00A21F14" w:rsidRPr="00A21F14" w:rsidRDefault="00A21F14" w:rsidP="00A21F14">
      <w:pPr>
        <w:pStyle w:val="NormalWeb"/>
        <w:shd w:val="clear" w:color="auto" w:fill="FFFFFF"/>
        <w:spacing w:before="0" w:beforeAutospacing="0" w:after="0" w:afterAutospacing="0"/>
        <w:textAlignment w:val="baseline"/>
        <w:rPr>
          <w:rFonts w:ascii="Times" w:hAnsi="Times" w:cs="Times"/>
          <w:color w:val="000000"/>
          <w:sz w:val="22"/>
          <w:szCs w:val="22"/>
        </w:rPr>
      </w:pPr>
      <w:r w:rsidRPr="00A21F14">
        <w:rPr>
          <w:rStyle w:val="Strong"/>
          <w:rFonts w:ascii="Times" w:hAnsi="Times" w:cs="Times"/>
          <w:color w:val="000000"/>
          <w:sz w:val="22"/>
          <w:szCs w:val="22"/>
          <w:bdr w:val="none" w:sz="0" w:space="0" w:color="auto" w:frame="1"/>
        </w:rPr>
        <w:t>Place</w:t>
      </w:r>
      <w:r w:rsidRPr="00A21F14">
        <w:rPr>
          <w:rFonts w:ascii="Times" w:hAnsi="Times" w:cs="Times"/>
          <w:color w:val="000000"/>
          <w:sz w:val="22"/>
          <w:szCs w:val="22"/>
        </w:rPr>
        <w:t> is another word for </w:t>
      </w:r>
      <w:r w:rsidRPr="00A21F14">
        <w:rPr>
          <w:rStyle w:val="Strong"/>
          <w:rFonts w:ascii="Times" w:hAnsi="Times" w:cs="Times"/>
          <w:color w:val="000000"/>
          <w:sz w:val="22"/>
          <w:szCs w:val="22"/>
          <w:bdr w:val="none" w:sz="0" w:space="0" w:color="auto" w:frame="1"/>
        </w:rPr>
        <w:t>location</w:t>
      </w:r>
      <w:r w:rsidRPr="00A21F14">
        <w:rPr>
          <w:rFonts w:ascii="Times" w:hAnsi="Times" w:cs="Times"/>
          <w:color w:val="000000"/>
          <w:sz w:val="22"/>
          <w:szCs w:val="22"/>
        </w:rPr>
        <w:t>. We examine place very carefully in human geography to determine the values and attributes that a location possesses. We often refer to a location’s sense of place and are talking about all the attributes—physical, cultural, emotional—that a location has to us personally. Conversely, </w:t>
      </w:r>
      <w:proofErr w:type="spellStart"/>
      <w:r w:rsidRPr="00A21F14">
        <w:rPr>
          <w:rStyle w:val="Emphasis"/>
          <w:rFonts w:ascii="Times" w:hAnsi="Times" w:cs="Times"/>
          <w:color w:val="000000"/>
          <w:sz w:val="22"/>
          <w:szCs w:val="22"/>
          <w:bdr w:val="none" w:sz="0" w:space="0" w:color="auto" w:frame="1"/>
        </w:rPr>
        <w:t>placelessness</w:t>
      </w:r>
      <w:proofErr w:type="spellEnd"/>
      <w:r w:rsidRPr="00A21F14">
        <w:rPr>
          <w:rFonts w:ascii="Times" w:hAnsi="Times" w:cs="Times"/>
          <w:color w:val="000000"/>
          <w:sz w:val="22"/>
          <w:szCs w:val="22"/>
        </w:rPr>
        <w:t> refers to the condition in which a place actually loses its sense of being “special.” The unique urban or regional flavor of a location becomes diminished or lost as mass merchandising outlets, fast-food restaurants, and brand-name retail stores erase its sense of place.</w:t>
      </w:r>
    </w:p>
    <w:p w14:paraId="32D34667" w14:textId="77777777" w:rsidR="00A21F14" w:rsidRPr="00A21F14" w:rsidRDefault="00A21F14" w:rsidP="00A21F14">
      <w:pPr>
        <w:pStyle w:val="NormalWeb"/>
        <w:shd w:val="clear" w:color="auto" w:fill="FFFFFF"/>
        <w:spacing w:before="0" w:beforeAutospacing="0" w:after="150" w:afterAutospacing="0"/>
        <w:textAlignment w:val="baseline"/>
        <w:rPr>
          <w:rFonts w:ascii="Times" w:hAnsi="Times" w:cs="Times"/>
          <w:color w:val="000000"/>
          <w:sz w:val="22"/>
          <w:szCs w:val="22"/>
        </w:rPr>
      </w:pPr>
      <w:r w:rsidRPr="00A21F14">
        <w:rPr>
          <w:rFonts w:ascii="Times" w:hAnsi="Times" w:cs="Times"/>
          <w:color w:val="000000"/>
          <w:sz w:val="22"/>
          <w:szCs w:val="22"/>
        </w:rPr>
        <w:t>Places share similar attributes and some of them are listed below. All places:</w:t>
      </w:r>
    </w:p>
    <w:p w14:paraId="6E40B156" w14:textId="77777777" w:rsidR="00A21F14" w:rsidRPr="00A21F14" w:rsidRDefault="00A21F14" w:rsidP="00A21F14">
      <w:pPr>
        <w:numPr>
          <w:ilvl w:val="0"/>
          <w:numId w:val="2"/>
        </w:numPr>
        <w:shd w:val="clear" w:color="auto" w:fill="FFFFFF"/>
        <w:spacing w:after="0" w:line="240" w:lineRule="auto"/>
        <w:ind w:left="360"/>
        <w:textAlignment w:val="baseline"/>
        <w:rPr>
          <w:rFonts w:ascii="Times" w:hAnsi="Times" w:cs="Times"/>
          <w:color w:val="000000"/>
        </w:rPr>
      </w:pPr>
      <w:r w:rsidRPr="00A21F14">
        <w:rPr>
          <w:rFonts w:ascii="Times" w:hAnsi="Times" w:cs="Times"/>
          <w:color w:val="000000"/>
        </w:rPr>
        <w:t>Have location, direction, and distance from other places</w:t>
      </w:r>
    </w:p>
    <w:p w14:paraId="42E01ADE" w14:textId="77777777" w:rsidR="00A21F14" w:rsidRPr="00A21F14" w:rsidRDefault="00A21F14" w:rsidP="00A21F14">
      <w:pPr>
        <w:numPr>
          <w:ilvl w:val="0"/>
          <w:numId w:val="2"/>
        </w:numPr>
        <w:shd w:val="clear" w:color="auto" w:fill="FFFFFF"/>
        <w:spacing w:after="0" w:line="240" w:lineRule="auto"/>
        <w:ind w:left="360"/>
        <w:textAlignment w:val="baseline"/>
        <w:rPr>
          <w:rFonts w:ascii="Times" w:hAnsi="Times" w:cs="Times"/>
          <w:color w:val="000000"/>
        </w:rPr>
      </w:pPr>
      <w:r w:rsidRPr="00A21F14">
        <w:rPr>
          <w:rFonts w:ascii="Times" w:hAnsi="Times" w:cs="Times"/>
          <w:color w:val="000000"/>
        </w:rPr>
        <w:t>Change over time</w:t>
      </w:r>
    </w:p>
    <w:p w14:paraId="2A737C69" w14:textId="77777777" w:rsidR="00A21F14" w:rsidRPr="00A21F14" w:rsidRDefault="00A21F14" w:rsidP="00A21F14">
      <w:pPr>
        <w:numPr>
          <w:ilvl w:val="0"/>
          <w:numId w:val="2"/>
        </w:numPr>
        <w:shd w:val="clear" w:color="auto" w:fill="FFFFFF"/>
        <w:spacing w:after="0" w:line="240" w:lineRule="auto"/>
        <w:ind w:left="360"/>
        <w:textAlignment w:val="baseline"/>
        <w:rPr>
          <w:rFonts w:ascii="Times" w:hAnsi="Times" w:cs="Times"/>
          <w:color w:val="000000"/>
        </w:rPr>
      </w:pPr>
      <w:r w:rsidRPr="00A21F14">
        <w:rPr>
          <w:rFonts w:ascii="Times" w:hAnsi="Times" w:cs="Times"/>
          <w:color w:val="000000"/>
        </w:rPr>
        <w:t>Interrelate with all other places in some way</w:t>
      </w:r>
    </w:p>
    <w:p w14:paraId="2B787FBE" w14:textId="77777777" w:rsidR="00A21F14" w:rsidRPr="00A21F14" w:rsidRDefault="00A21F14" w:rsidP="00A21F14">
      <w:pPr>
        <w:numPr>
          <w:ilvl w:val="0"/>
          <w:numId w:val="2"/>
        </w:numPr>
        <w:shd w:val="clear" w:color="auto" w:fill="FFFFFF"/>
        <w:spacing w:after="0" w:line="240" w:lineRule="auto"/>
        <w:ind w:left="360"/>
        <w:textAlignment w:val="baseline"/>
        <w:rPr>
          <w:rFonts w:ascii="Times" w:hAnsi="Times" w:cs="Times"/>
          <w:color w:val="000000"/>
        </w:rPr>
      </w:pPr>
      <w:r w:rsidRPr="00A21F14">
        <w:rPr>
          <w:rFonts w:ascii="Times" w:hAnsi="Times" w:cs="Times"/>
          <w:color w:val="000000"/>
        </w:rPr>
        <w:t>Have size and scale</w:t>
      </w:r>
    </w:p>
    <w:p w14:paraId="48C96D52" w14:textId="77777777" w:rsidR="00A21F14" w:rsidRPr="00A21F14" w:rsidRDefault="00A21F14" w:rsidP="00A21F14">
      <w:pPr>
        <w:numPr>
          <w:ilvl w:val="0"/>
          <w:numId w:val="2"/>
        </w:numPr>
        <w:shd w:val="clear" w:color="auto" w:fill="FFFFFF"/>
        <w:spacing w:after="0" w:line="240" w:lineRule="auto"/>
        <w:ind w:left="360"/>
        <w:textAlignment w:val="baseline"/>
        <w:rPr>
          <w:rFonts w:ascii="Times" w:hAnsi="Times" w:cs="Times"/>
          <w:color w:val="000000"/>
        </w:rPr>
      </w:pPr>
      <w:r w:rsidRPr="00A21F14">
        <w:rPr>
          <w:rFonts w:ascii="Times" w:hAnsi="Times" w:cs="Times"/>
          <w:color w:val="000000"/>
        </w:rPr>
        <w:t>Possess a physical aspect and a cultural aspect</w:t>
      </w:r>
    </w:p>
    <w:p w14:paraId="7273BFB3" w14:textId="77777777" w:rsidR="00A21F14" w:rsidRPr="00A21F14" w:rsidRDefault="00A21F14" w:rsidP="00A21F14">
      <w:pPr>
        <w:numPr>
          <w:ilvl w:val="0"/>
          <w:numId w:val="2"/>
        </w:numPr>
        <w:shd w:val="clear" w:color="auto" w:fill="FFFFFF"/>
        <w:spacing w:after="0" w:line="240" w:lineRule="auto"/>
        <w:ind w:left="360"/>
        <w:textAlignment w:val="baseline"/>
        <w:rPr>
          <w:rFonts w:ascii="Times" w:hAnsi="Times" w:cs="Times"/>
          <w:color w:val="000000"/>
        </w:rPr>
      </w:pPr>
      <w:r w:rsidRPr="00A21F14">
        <w:rPr>
          <w:rFonts w:ascii="Times" w:hAnsi="Times" w:cs="Times"/>
          <w:color w:val="000000"/>
        </w:rPr>
        <w:t>Can be grouped into </w:t>
      </w:r>
      <w:r w:rsidRPr="00A21F14">
        <w:rPr>
          <w:rStyle w:val="Emphasis"/>
          <w:rFonts w:ascii="Times" w:hAnsi="Times" w:cs="Times"/>
          <w:color w:val="000000"/>
          <w:bdr w:val="none" w:sz="0" w:space="0" w:color="auto" w:frame="1"/>
        </w:rPr>
        <w:t>regions</w:t>
      </w:r>
      <w:r w:rsidRPr="00A21F14">
        <w:rPr>
          <w:rFonts w:ascii="Times" w:hAnsi="Times" w:cs="Times"/>
          <w:color w:val="000000"/>
        </w:rPr>
        <w:t> based on how they are alike and how they are dissimilar</w:t>
      </w:r>
    </w:p>
    <w:p w14:paraId="5D8E18DB" w14:textId="77777777" w:rsidR="00A21F14" w:rsidRPr="00A21F14" w:rsidRDefault="00A21F14" w:rsidP="00A21F14">
      <w:pPr>
        <w:pStyle w:val="NormalWeb"/>
        <w:shd w:val="clear" w:color="auto" w:fill="FFFFFF"/>
        <w:spacing w:before="0" w:beforeAutospacing="0" w:after="0" w:afterAutospacing="0"/>
        <w:textAlignment w:val="baseline"/>
        <w:rPr>
          <w:rFonts w:ascii="Times" w:hAnsi="Times" w:cs="Times"/>
          <w:color w:val="000000"/>
          <w:sz w:val="22"/>
          <w:szCs w:val="22"/>
        </w:rPr>
      </w:pPr>
      <w:r w:rsidRPr="00A21F14">
        <w:rPr>
          <w:rStyle w:val="Strong"/>
          <w:rFonts w:ascii="Times" w:hAnsi="Times" w:cs="Times"/>
          <w:color w:val="000000"/>
          <w:sz w:val="22"/>
          <w:szCs w:val="22"/>
          <w:bdr w:val="none" w:sz="0" w:space="0" w:color="auto" w:frame="1"/>
        </w:rPr>
        <w:t>Location</w:t>
      </w:r>
      <w:r w:rsidRPr="00A21F14">
        <w:rPr>
          <w:rFonts w:ascii="Times" w:hAnsi="Times" w:cs="Times"/>
          <w:color w:val="000000"/>
          <w:sz w:val="22"/>
          <w:szCs w:val="22"/>
        </w:rPr>
        <w:t> is also important in the study of human geography. </w:t>
      </w:r>
      <w:r w:rsidRPr="00A21F14">
        <w:rPr>
          <w:rStyle w:val="Strong"/>
          <w:rFonts w:ascii="Times" w:hAnsi="Times" w:cs="Times"/>
          <w:color w:val="000000"/>
          <w:sz w:val="22"/>
          <w:szCs w:val="22"/>
          <w:bdr w:val="none" w:sz="0" w:space="0" w:color="auto" w:frame="1"/>
        </w:rPr>
        <w:t>Absolute location</w:t>
      </w:r>
      <w:r w:rsidRPr="00A21F14">
        <w:rPr>
          <w:rFonts w:ascii="Times" w:hAnsi="Times" w:cs="Times"/>
          <w:color w:val="000000"/>
          <w:sz w:val="22"/>
          <w:szCs w:val="22"/>
        </w:rPr>
        <w:t> is the actual space a place occupies on the Earth’s surface. It is usually referred to in mathematical form using degrees, minutes, and seconds (latitude and longitude coordinates) or even simply a street address for a house or building. The system of describing locations of US places using the township, range, or section is another method of describing absolute location.</w:t>
      </w:r>
    </w:p>
    <w:p w14:paraId="2F5C79E1" w14:textId="77777777" w:rsidR="00A21F14" w:rsidRPr="00A21F14" w:rsidRDefault="00A21F14" w:rsidP="00A21F14">
      <w:pPr>
        <w:pStyle w:val="NormalWeb"/>
        <w:shd w:val="clear" w:color="auto" w:fill="FFFFFF"/>
        <w:spacing w:before="0" w:beforeAutospacing="0" w:after="0" w:afterAutospacing="0"/>
        <w:textAlignment w:val="baseline"/>
        <w:rPr>
          <w:rFonts w:ascii="Times" w:hAnsi="Times" w:cs="Times"/>
          <w:color w:val="000000"/>
          <w:sz w:val="22"/>
          <w:szCs w:val="22"/>
        </w:rPr>
      </w:pPr>
      <w:r w:rsidRPr="00A21F14">
        <w:rPr>
          <w:rStyle w:val="Strong"/>
          <w:rFonts w:ascii="Times" w:hAnsi="Times" w:cs="Times"/>
          <w:color w:val="000000"/>
          <w:sz w:val="22"/>
          <w:szCs w:val="22"/>
          <w:bdr w:val="none" w:sz="0" w:space="0" w:color="auto" w:frame="1"/>
        </w:rPr>
        <w:t>Relative location</w:t>
      </w:r>
      <w:r w:rsidRPr="00A21F14">
        <w:rPr>
          <w:rFonts w:ascii="Times" w:hAnsi="Times" w:cs="Times"/>
          <w:color w:val="000000"/>
          <w:sz w:val="22"/>
          <w:szCs w:val="22"/>
        </w:rPr>
        <w:t> refers to the location of a place in relation to the location of other places. Relative locations vary greatly and depend on your perspective. The phrases, “down South,” “up North,” “back East,” and “out West,” are examples of how history and tradition still flavor our speech in the United States. An example of relative location would be “Pittsburgh is located at the confluence of the Monongahela and Allegheny Rivers approximately 90 miles north of Morgantown, West Virginia.”</w:t>
      </w:r>
    </w:p>
    <w:p w14:paraId="09BC6AEF" w14:textId="77777777" w:rsidR="00A21F14" w:rsidRPr="00A21F14" w:rsidRDefault="00A21F14" w:rsidP="00A21F14">
      <w:pPr>
        <w:pStyle w:val="NormalWeb"/>
        <w:shd w:val="clear" w:color="auto" w:fill="FFFFFF"/>
        <w:spacing w:before="0" w:beforeAutospacing="0" w:after="150" w:afterAutospacing="0"/>
        <w:textAlignment w:val="baseline"/>
        <w:rPr>
          <w:rFonts w:ascii="Times" w:hAnsi="Times" w:cs="Times"/>
          <w:color w:val="000000"/>
          <w:sz w:val="22"/>
          <w:szCs w:val="22"/>
        </w:rPr>
      </w:pPr>
      <w:r w:rsidRPr="00A21F14">
        <w:rPr>
          <w:rFonts w:ascii="Times" w:hAnsi="Times" w:cs="Times"/>
          <w:color w:val="000000"/>
          <w:sz w:val="22"/>
          <w:szCs w:val="22"/>
        </w:rPr>
        <w:t>Location is related to the global grid system of latitude and longitude. Latitude is the distance north and south of the equator and is measured in equidistant lines called parallels, which decrease in length as they get closer to the north and south poles. Longitude is the distance east and west of the Prime Meridian in meridians, or lines of equal length that meet at the north and south poles.</w:t>
      </w:r>
    </w:p>
    <w:p w14:paraId="1C5EFD29" w14:textId="77777777" w:rsidR="00A21F14" w:rsidRPr="00A21F14" w:rsidRDefault="00A21F14" w:rsidP="00A21F14">
      <w:pPr>
        <w:pStyle w:val="NormalWeb"/>
        <w:shd w:val="clear" w:color="auto" w:fill="FFFFFF"/>
        <w:spacing w:before="0" w:beforeAutospacing="0" w:after="0" w:afterAutospacing="0"/>
        <w:textAlignment w:val="baseline"/>
        <w:rPr>
          <w:rFonts w:ascii="Times" w:hAnsi="Times" w:cs="Times"/>
          <w:color w:val="000000"/>
          <w:sz w:val="22"/>
          <w:szCs w:val="22"/>
        </w:rPr>
      </w:pPr>
      <w:r w:rsidRPr="00A21F14">
        <w:rPr>
          <w:rStyle w:val="Strong"/>
          <w:rFonts w:ascii="Times" w:hAnsi="Times" w:cs="Times"/>
          <w:color w:val="000000"/>
          <w:sz w:val="22"/>
          <w:szCs w:val="22"/>
          <w:bdr w:val="none" w:sz="0" w:space="0" w:color="auto" w:frame="1"/>
        </w:rPr>
        <w:t>Scale</w:t>
      </w:r>
      <w:r w:rsidRPr="00A21F14">
        <w:rPr>
          <w:rFonts w:ascii="Times" w:hAnsi="Times" w:cs="Times"/>
          <w:color w:val="000000"/>
          <w:sz w:val="22"/>
          <w:szCs w:val="22"/>
        </w:rPr>
        <w:t>, or the degree of generalization on a map, is used in two very important ways in geography. First, scale can mean the frame of reference for studying something—the agricultural practices of the world (global scale), a region (regional scale), or a community (local scale). Scale also can mean the size of a unit on a map as a ratio of its size on the map to the same units on the Earth’s surface. It is important to know which meaning you are talking about when using the term. For example, reference to your study of large-scale desertification using a small-scale map can be confusing! (A small-scale map shows a smaller amount of detail for a larger area. A large-scale map shows a larger amount of detail for a smaller area.) In the example above, your study of large-scale desertification refers to desertification on a global or multiregional scale.</w:t>
      </w:r>
    </w:p>
    <w:p w14:paraId="0322D96D" w14:textId="77777777" w:rsidR="00A21F14" w:rsidRPr="00A21F14" w:rsidRDefault="00A21F14" w:rsidP="00A21F14">
      <w:pPr>
        <w:pStyle w:val="NormalWeb"/>
        <w:shd w:val="clear" w:color="auto" w:fill="FFFFFF"/>
        <w:spacing w:before="0" w:beforeAutospacing="0" w:after="0" w:afterAutospacing="0"/>
        <w:textAlignment w:val="baseline"/>
        <w:rPr>
          <w:rFonts w:ascii="Times" w:hAnsi="Times" w:cs="Times"/>
          <w:color w:val="000000"/>
          <w:sz w:val="22"/>
          <w:szCs w:val="22"/>
        </w:rPr>
      </w:pPr>
      <w:r w:rsidRPr="00A21F14">
        <w:rPr>
          <w:rStyle w:val="Strong"/>
          <w:rFonts w:ascii="Times" w:hAnsi="Times" w:cs="Times"/>
          <w:color w:val="000000"/>
          <w:sz w:val="22"/>
          <w:szCs w:val="22"/>
          <w:bdr w:val="none" w:sz="0" w:space="0" w:color="auto" w:frame="1"/>
        </w:rPr>
        <w:t>Two Examples of How Scale Is Shown on a Map</w:t>
      </w:r>
    </w:p>
    <w:tbl>
      <w:tblPr>
        <w:tblW w:w="11505" w:type="dxa"/>
        <w:tblCellSpacing w:w="15" w:type="dxa"/>
        <w:tblBorders>
          <w:top w:val="single" w:sz="6" w:space="0" w:color="D2D2D2"/>
          <w:bottom w:val="single" w:sz="6" w:space="0" w:color="D2D2D2"/>
          <w:right w:val="single" w:sz="6" w:space="0" w:color="D2D2D2"/>
        </w:tblBorders>
        <w:shd w:val="clear" w:color="auto" w:fill="FFFFFF"/>
        <w:tblCellMar>
          <w:left w:w="0" w:type="dxa"/>
          <w:right w:w="0" w:type="dxa"/>
        </w:tblCellMar>
        <w:tblLook w:val="04A0" w:firstRow="1" w:lastRow="0" w:firstColumn="1" w:lastColumn="0" w:noHBand="0" w:noVBand="1"/>
      </w:tblPr>
      <w:tblGrid>
        <w:gridCol w:w="8181"/>
        <w:gridCol w:w="3324"/>
      </w:tblGrid>
      <w:tr w:rsidR="00A21F14" w:rsidRPr="00A21F14" w14:paraId="04EAE2A0" w14:textId="77777777" w:rsidTr="00A21F14">
        <w:trPr>
          <w:tblCellSpacing w:w="15" w:type="dxa"/>
        </w:trPr>
        <w:tc>
          <w:tcPr>
            <w:tcW w:w="0" w:type="auto"/>
            <w:tcBorders>
              <w:top w:val="nil"/>
              <w:left w:val="single" w:sz="6" w:space="0" w:color="D2D2D2"/>
              <w:bottom w:val="nil"/>
              <w:right w:val="nil"/>
            </w:tcBorders>
            <w:shd w:val="clear" w:color="auto" w:fill="FFFFFF"/>
            <w:tcMar>
              <w:top w:w="120" w:type="dxa"/>
              <w:left w:w="120" w:type="dxa"/>
              <w:bottom w:w="120" w:type="dxa"/>
              <w:right w:w="120" w:type="dxa"/>
            </w:tcMar>
            <w:hideMark/>
          </w:tcPr>
          <w:p w14:paraId="6AFBE1AB" w14:textId="77777777" w:rsidR="00A21F14" w:rsidRPr="00A21F14" w:rsidRDefault="00A21F14">
            <w:pPr>
              <w:spacing w:line="315" w:lineRule="atLeast"/>
              <w:rPr>
                <w:rFonts w:ascii="Times" w:hAnsi="Times" w:cs="Times"/>
                <w:color w:val="000000"/>
              </w:rPr>
            </w:pPr>
            <w:r w:rsidRPr="00A21F14">
              <w:rPr>
                <w:rFonts w:ascii="Times" w:hAnsi="Times" w:cs="Times"/>
                <w:color w:val="000000"/>
              </w:rPr>
              <w:t>Representative fraction (RF):</w:t>
            </w:r>
          </w:p>
        </w:tc>
        <w:tc>
          <w:tcPr>
            <w:tcW w:w="0" w:type="auto"/>
            <w:tcBorders>
              <w:top w:val="nil"/>
              <w:left w:val="single" w:sz="6" w:space="0" w:color="D2D2D2"/>
              <w:bottom w:val="nil"/>
              <w:right w:val="nil"/>
            </w:tcBorders>
            <w:shd w:val="clear" w:color="auto" w:fill="FFFFFF"/>
            <w:tcMar>
              <w:top w:w="120" w:type="dxa"/>
              <w:left w:w="120" w:type="dxa"/>
              <w:bottom w:w="120" w:type="dxa"/>
              <w:right w:w="120" w:type="dxa"/>
            </w:tcMar>
            <w:hideMark/>
          </w:tcPr>
          <w:p w14:paraId="5C0D4A5E" w14:textId="77777777" w:rsidR="00A21F14" w:rsidRPr="00A21F14" w:rsidRDefault="00A21F14">
            <w:pPr>
              <w:spacing w:line="315" w:lineRule="atLeast"/>
              <w:jc w:val="center"/>
              <w:rPr>
                <w:rFonts w:ascii="Times" w:hAnsi="Times" w:cs="Times"/>
                <w:color w:val="000000"/>
              </w:rPr>
            </w:pPr>
            <w:r w:rsidRPr="00A21F14">
              <w:rPr>
                <w:rFonts w:ascii="Times" w:hAnsi="Times" w:cs="Times"/>
                <w:color w:val="000000"/>
              </w:rPr>
              <w:t>1:250,000</w:t>
            </w:r>
          </w:p>
        </w:tc>
      </w:tr>
      <w:tr w:rsidR="00A21F14" w:rsidRPr="00A21F14" w14:paraId="2E858A8F" w14:textId="77777777" w:rsidTr="00A21F14">
        <w:trPr>
          <w:tblCellSpacing w:w="15" w:type="dxa"/>
        </w:trPr>
        <w:tc>
          <w:tcPr>
            <w:tcW w:w="0" w:type="auto"/>
            <w:tcBorders>
              <w:top w:val="single" w:sz="6" w:space="0" w:color="D2D2D2"/>
              <w:left w:val="single" w:sz="6" w:space="0" w:color="D2D2D2"/>
              <w:bottom w:val="nil"/>
              <w:right w:val="nil"/>
            </w:tcBorders>
            <w:shd w:val="clear" w:color="auto" w:fill="FFFFFF"/>
            <w:tcMar>
              <w:top w:w="120" w:type="dxa"/>
              <w:left w:w="120" w:type="dxa"/>
              <w:bottom w:w="120" w:type="dxa"/>
              <w:right w:w="120" w:type="dxa"/>
            </w:tcMar>
            <w:hideMark/>
          </w:tcPr>
          <w:p w14:paraId="4204CBDF" w14:textId="77777777" w:rsidR="00A21F14" w:rsidRPr="00A21F14" w:rsidRDefault="00A21F14">
            <w:pPr>
              <w:spacing w:line="315" w:lineRule="atLeast"/>
              <w:rPr>
                <w:rFonts w:ascii="Times" w:hAnsi="Times" w:cs="Times"/>
                <w:color w:val="000000"/>
              </w:rPr>
            </w:pPr>
            <w:r w:rsidRPr="00A21F14">
              <w:rPr>
                <w:rFonts w:ascii="Times" w:hAnsi="Times" w:cs="Times"/>
                <w:color w:val="000000"/>
              </w:rPr>
              <w:t>Verbal scale:</w:t>
            </w:r>
          </w:p>
        </w:tc>
        <w:tc>
          <w:tcPr>
            <w:tcW w:w="0" w:type="auto"/>
            <w:tcBorders>
              <w:top w:val="single" w:sz="6" w:space="0" w:color="D2D2D2"/>
              <w:left w:val="single" w:sz="6" w:space="0" w:color="D2D2D2"/>
              <w:bottom w:val="nil"/>
              <w:right w:val="nil"/>
            </w:tcBorders>
            <w:shd w:val="clear" w:color="auto" w:fill="FFFFFF"/>
            <w:tcMar>
              <w:top w:w="120" w:type="dxa"/>
              <w:left w:w="120" w:type="dxa"/>
              <w:bottom w:w="120" w:type="dxa"/>
              <w:right w:w="120" w:type="dxa"/>
            </w:tcMar>
            <w:hideMark/>
          </w:tcPr>
          <w:p w14:paraId="4D0E093F" w14:textId="77777777" w:rsidR="00A21F14" w:rsidRPr="00A21F14" w:rsidRDefault="00A21F14">
            <w:pPr>
              <w:spacing w:line="240" w:lineRule="auto"/>
              <w:jc w:val="center"/>
              <w:textAlignment w:val="baseline"/>
              <w:rPr>
                <w:rFonts w:ascii="Times" w:hAnsi="Times" w:cs="Times"/>
                <w:color w:val="000000"/>
              </w:rPr>
            </w:pPr>
            <w:r w:rsidRPr="00A21F14">
              <w:rPr>
                <w:rStyle w:val="mn"/>
                <w:rFonts w:ascii="STIXMathJax_Main" w:hAnsi="STIXMathJax_Main" w:cs="Times"/>
                <w:color w:val="000000"/>
                <w:bdr w:val="none" w:sz="0" w:space="0" w:color="auto" w:frame="1"/>
              </w:rPr>
              <w:t>012</w:t>
            </w:r>
            <w:r w:rsidRPr="00A21F14">
              <w:rPr>
                <w:rStyle w:val="mtext"/>
                <w:rFonts w:ascii="STIXMathJax_Main" w:hAnsi="STIXMathJax_Main" w:cs="Times"/>
                <w:color w:val="000000"/>
                <w:bdr w:val="none" w:sz="0" w:space="0" w:color="auto" w:frame="1"/>
              </w:rPr>
              <w:t>miles</w:t>
            </w:r>
          </w:p>
        </w:tc>
      </w:tr>
    </w:tbl>
    <w:p w14:paraId="54214D2A" w14:textId="77777777" w:rsidR="00A21F14" w:rsidRPr="00A21F14" w:rsidRDefault="00A21F14" w:rsidP="00A21F14">
      <w:pPr>
        <w:pStyle w:val="NormalWeb"/>
        <w:shd w:val="clear" w:color="auto" w:fill="FFFFFF"/>
        <w:spacing w:before="0" w:beforeAutospacing="0" w:after="0" w:afterAutospacing="0"/>
        <w:textAlignment w:val="baseline"/>
        <w:rPr>
          <w:rFonts w:ascii="Times" w:hAnsi="Times" w:cs="Times"/>
          <w:color w:val="000000"/>
          <w:sz w:val="22"/>
          <w:szCs w:val="22"/>
        </w:rPr>
      </w:pPr>
      <w:r w:rsidRPr="00A21F14">
        <w:rPr>
          <w:rStyle w:val="Strong"/>
          <w:rFonts w:ascii="Times" w:hAnsi="Times" w:cs="Times"/>
          <w:color w:val="000000"/>
          <w:sz w:val="22"/>
          <w:szCs w:val="22"/>
          <w:bdr w:val="none" w:sz="0" w:space="0" w:color="auto" w:frame="1"/>
        </w:rPr>
        <w:lastRenderedPageBreak/>
        <w:t>Regions</w:t>
      </w:r>
      <w:r w:rsidRPr="00A21F14">
        <w:rPr>
          <w:rFonts w:ascii="Times" w:hAnsi="Times" w:cs="Times"/>
          <w:color w:val="000000"/>
          <w:sz w:val="22"/>
          <w:szCs w:val="22"/>
        </w:rPr>
        <w:t> are an important concept because they allow us to study space, place, and locations in better detail by allowing us to generalize about a common characteristic and thus group them. A region is an area that displays a common trait such as culture, government, language, landform, etc. Regions can be mapped and analyzed. Just as historians group events in a specific era as “periods,” geographers group area spatially into “regions.” Examples of this type of grouping result in the Sunbelt, Silicon Valley, the Bible Belt, the Heartland, etc. The table below defines and gives examples of some important regions you should know.</w:t>
      </w:r>
    </w:p>
    <w:tbl>
      <w:tblPr>
        <w:tblW w:w="5000" w:type="pct"/>
        <w:tblCellSpacing w:w="15" w:type="dxa"/>
        <w:tblBorders>
          <w:top w:val="single" w:sz="6" w:space="0" w:color="D2D2D2"/>
          <w:left w:val="outset" w:sz="2" w:space="0" w:color="auto"/>
          <w:bottom w:val="single" w:sz="6" w:space="0" w:color="D2D2D2"/>
          <w:right w:val="single" w:sz="6" w:space="0" w:color="D2D2D2"/>
        </w:tblBorders>
        <w:shd w:val="clear" w:color="auto" w:fill="FFFFFF"/>
        <w:tblCellMar>
          <w:left w:w="0" w:type="dxa"/>
          <w:right w:w="0" w:type="dxa"/>
        </w:tblCellMar>
        <w:tblLook w:val="04A0" w:firstRow="1" w:lastRow="0" w:firstColumn="1" w:lastColumn="0" w:noHBand="0" w:noVBand="1"/>
      </w:tblPr>
      <w:tblGrid>
        <w:gridCol w:w="1591"/>
        <w:gridCol w:w="4314"/>
        <w:gridCol w:w="3444"/>
      </w:tblGrid>
      <w:tr w:rsidR="00A21F14" w:rsidRPr="00A21F14" w14:paraId="6B6A93A7" w14:textId="77777777" w:rsidTr="00A21F14">
        <w:trPr>
          <w:trHeight w:val="685"/>
          <w:tblHeader/>
          <w:tblCellSpacing w:w="15" w:type="dxa"/>
        </w:trPr>
        <w:tc>
          <w:tcPr>
            <w:tcW w:w="0" w:type="auto"/>
            <w:tcBorders>
              <w:top w:val="outset" w:sz="2" w:space="0" w:color="auto"/>
              <w:left w:val="single" w:sz="6" w:space="0" w:color="D2D2D2"/>
              <w:bottom w:val="outset" w:sz="2" w:space="0" w:color="auto"/>
              <w:right w:val="outset" w:sz="2" w:space="0" w:color="auto"/>
            </w:tcBorders>
            <w:shd w:val="clear" w:color="auto" w:fill="FFFFFF"/>
            <w:tcMar>
              <w:top w:w="120" w:type="dxa"/>
              <w:left w:w="120" w:type="dxa"/>
              <w:bottom w:w="120" w:type="dxa"/>
              <w:right w:w="120" w:type="dxa"/>
            </w:tcMar>
            <w:vAlign w:val="bottom"/>
            <w:hideMark/>
          </w:tcPr>
          <w:p w14:paraId="1C9A2D76" w14:textId="77777777" w:rsidR="00A21F14" w:rsidRPr="00A21F14" w:rsidRDefault="00A21F14">
            <w:pPr>
              <w:spacing w:line="315" w:lineRule="atLeast"/>
              <w:jc w:val="center"/>
              <w:rPr>
                <w:rFonts w:ascii="inherit" w:hAnsi="inherit" w:cs="Times"/>
                <w:b/>
                <w:bCs/>
                <w:color w:val="000000"/>
              </w:rPr>
            </w:pPr>
            <w:r w:rsidRPr="00A21F14">
              <w:rPr>
                <w:rStyle w:val="Strong"/>
                <w:rFonts w:ascii="Times" w:hAnsi="Times" w:cs="Times"/>
                <w:color w:val="000000"/>
                <w:bdr w:val="none" w:sz="0" w:space="0" w:color="auto" w:frame="1"/>
              </w:rPr>
              <w:t>TYPE OF REGION</w:t>
            </w:r>
          </w:p>
        </w:tc>
        <w:tc>
          <w:tcPr>
            <w:tcW w:w="0" w:type="auto"/>
            <w:tcBorders>
              <w:top w:val="outset" w:sz="2" w:space="0" w:color="auto"/>
              <w:left w:val="single" w:sz="6" w:space="0" w:color="D2D2D2"/>
              <w:bottom w:val="outset" w:sz="2" w:space="0" w:color="auto"/>
              <w:right w:val="outset" w:sz="2" w:space="0" w:color="auto"/>
            </w:tcBorders>
            <w:shd w:val="clear" w:color="auto" w:fill="FFFFFF"/>
            <w:tcMar>
              <w:top w:w="120" w:type="dxa"/>
              <w:left w:w="120" w:type="dxa"/>
              <w:bottom w:w="120" w:type="dxa"/>
              <w:right w:w="120" w:type="dxa"/>
            </w:tcMar>
            <w:vAlign w:val="bottom"/>
            <w:hideMark/>
          </w:tcPr>
          <w:p w14:paraId="61CEBC3E" w14:textId="77777777" w:rsidR="00A21F14" w:rsidRPr="00A21F14" w:rsidRDefault="00A21F14">
            <w:pPr>
              <w:spacing w:line="315" w:lineRule="atLeast"/>
              <w:jc w:val="center"/>
              <w:rPr>
                <w:rFonts w:ascii="inherit" w:hAnsi="inherit" w:cs="Times"/>
                <w:b/>
                <w:bCs/>
                <w:color w:val="000000"/>
              </w:rPr>
            </w:pPr>
            <w:r w:rsidRPr="00A21F14">
              <w:rPr>
                <w:rStyle w:val="Strong"/>
                <w:rFonts w:ascii="Times" w:hAnsi="Times" w:cs="Times"/>
                <w:color w:val="000000"/>
                <w:bdr w:val="none" w:sz="0" w:space="0" w:color="auto" w:frame="1"/>
              </w:rPr>
              <w:t>DEFINITION</w:t>
            </w:r>
          </w:p>
        </w:tc>
        <w:tc>
          <w:tcPr>
            <w:tcW w:w="0" w:type="auto"/>
            <w:tcBorders>
              <w:top w:val="outset" w:sz="2" w:space="0" w:color="auto"/>
              <w:left w:val="single" w:sz="6" w:space="0" w:color="D2D2D2"/>
              <w:bottom w:val="outset" w:sz="2" w:space="0" w:color="auto"/>
              <w:right w:val="outset" w:sz="2" w:space="0" w:color="auto"/>
            </w:tcBorders>
            <w:shd w:val="clear" w:color="auto" w:fill="FFFFFF"/>
            <w:tcMar>
              <w:top w:w="120" w:type="dxa"/>
              <w:left w:w="120" w:type="dxa"/>
              <w:bottom w:w="120" w:type="dxa"/>
              <w:right w:w="120" w:type="dxa"/>
            </w:tcMar>
            <w:vAlign w:val="bottom"/>
            <w:hideMark/>
          </w:tcPr>
          <w:p w14:paraId="53186F16" w14:textId="77777777" w:rsidR="00A21F14" w:rsidRPr="00A21F14" w:rsidRDefault="00A21F14">
            <w:pPr>
              <w:spacing w:line="315" w:lineRule="atLeast"/>
              <w:jc w:val="center"/>
              <w:rPr>
                <w:rFonts w:ascii="inherit" w:hAnsi="inherit" w:cs="Times"/>
                <w:b/>
                <w:bCs/>
                <w:color w:val="000000"/>
              </w:rPr>
            </w:pPr>
            <w:r w:rsidRPr="00A21F14">
              <w:rPr>
                <w:rStyle w:val="Strong"/>
                <w:rFonts w:ascii="Times" w:hAnsi="Times" w:cs="Times"/>
                <w:color w:val="000000"/>
                <w:bdr w:val="none" w:sz="0" w:space="0" w:color="auto" w:frame="1"/>
              </w:rPr>
              <w:t>EXAMPLES</w:t>
            </w:r>
          </w:p>
        </w:tc>
      </w:tr>
      <w:tr w:rsidR="00A21F14" w:rsidRPr="00A21F14" w14:paraId="6AEEB590" w14:textId="77777777" w:rsidTr="00A21F14">
        <w:trPr>
          <w:tblCellSpacing w:w="15" w:type="dxa"/>
        </w:trPr>
        <w:tc>
          <w:tcPr>
            <w:tcW w:w="0" w:type="auto"/>
            <w:tcBorders>
              <w:top w:val="single" w:sz="6" w:space="0" w:color="D2D2D2"/>
              <w:left w:val="single" w:sz="6" w:space="0" w:color="D2D2D2"/>
              <w:bottom w:val="outset" w:sz="2" w:space="0" w:color="auto"/>
              <w:right w:val="outset" w:sz="2" w:space="0" w:color="auto"/>
            </w:tcBorders>
            <w:shd w:val="clear" w:color="auto" w:fill="FFFFFF"/>
            <w:tcMar>
              <w:top w:w="120" w:type="dxa"/>
              <w:left w:w="120" w:type="dxa"/>
              <w:bottom w:w="120" w:type="dxa"/>
              <w:right w:w="120" w:type="dxa"/>
            </w:tcMar>
            <w:hideMark/>
          </w:tcPr>
          <w:p w14:paraId="72AF66C0" w14:textId="77777777" w:rsidR="00A21F14" w:rsidRPr="00A21F14" w:rsidRDefault="00A21F14">
            <w:pPr>
              <w:spacing w:line="315" w:lineRule="atLeast"/>
              <w:rPr>
                <w:rFonts w:ascii="Times" w:hAnsi="Times" w:cs="Times"/>
                <w:color w:val="000000"/>
              </w:rPr>
            </w:pPr>
            <w:r w:rsidRPr="00A21F14">
              <w:rPr>
                <w:rFonts w:ascii="Times" w:hAnsi="Times" w:cs="Times"/>
                <w:color w:val="000000"/>
              </w:rPr>
              <w:t>Formal (uniform)</w:t>
            </w:r>
          </w:p>
        </w:tc>
        <w:tc>
          <w:tcPr>
            <w:tcW w:w="0" w:type="auto"/>
            <w:tcBorders>
              <w:top w:val="single" w:sz="6" w:space="0" w:color="D2D2D2"/>
              <w:left w:val="single" w:sz="6" w:space="0" w:color="D2D2D2"/>
              <w:bottom w:val="outset" w:sz="2" w:space="0" w:color="auto"/>
              <w:right w:val="outset" w:sz="2" w:space="0" w:color="auto"/>
            </w:tcBorders>
            <w:shd w:val="clear" w:color="auto" w:fill="FFFFFF"/>
            <w:tcMar>
              <w:top w:w="120" w:type="dxa"/>
              <w:left w:w="120" w:type="dxa"/>
              <w:bottom w:w="120" w:type="dxa"/>
              <w:right w:w="120" w:type="dxa"/>
            </w:tcMar>
            <w:hideMark/>
          </w:tcPr>
          <w:p w14:paraId="4E05C1F8" w14:textId="77777777" w:rsidR="00A21F14" w:rsidRPr="00A21F14" w:rsidRDefault="00A21F14">
            <w:pPr>
              <w:spacing w:line="315" w:lineRule="atLeast"/>
              <w:rPr>
                <w:rFonts w:ascii="Times" w:hAnsi="Times" w:cs="Times"/>
                <w:color w:val="000000"/>
              </w:rPr>
            </w:pPr>
            <w:r w:rsidRPr="00A21F14">
              <w:rPr>
                <w:rFonts w:ascii="Times" w:hAnsi="Times" w:cs="Times"/>
                <w:color w:val="000000"/>
              </w:rPr>
              <w:t>A region with a high level of consistency in a certain cultural or physical attribute</w:t>
            </w:r>
          </w:p>
        </w:tc>
        <w:tc>
          <w:tcPr>
            <w:tcW w:w="0" w:type="auto"/>
            <w:tcBorders>
              <w:top w:val="single" w:sz="6" w:space="0" w:color="D2D2D2"/>
              <w:left w:val="single" w:sz="6" w:space="0" w:color="D2D2D2"/>
              <w:bottom w:val="outset" w:sz="2" w:space="0" w:color="auto"/>
              <w:right w:val="outset" w:sz="2" w:space="0" w:color="auto"/>
            </w:tcBorders>
            <w:shd w:val="clear" w:color="auto" w:fill="FFFFFF"/>
            <w:tcMar>
              <w:top w:w="120" w:type="dxa"/>
              <w:left w:w="120" w:type="dxa"/>
              <w:bottom w:w="120" w:type="dxa"/>
              <w:right w:w="120" w:type="dxa"/>
            </w:tcMar>
            <w:hideMark/>
          </w:tcPr>
          <w:p w14:paraId="4DEF286D" w14:textId="18CD46F9" w:rsidR="00A21F14" w:rsidRPr="00A21F14" w:rsidRDefault="00A21F14">
            <w:pPr>
              <w:spacing w:line="315" w:lineRule="atLeast"/>
              <w:rPr>
                <w:rFonts w:ascii="Times" w:hAnsi="Times" w:cs="Times"/>
                <w:color w:val="000000"/>
              </w:rPr>
            </w:pPr>
            <w:r w:rsidRPr="00A21F14">
              <w:rPr>
                <w:rFonts w:ascii="Times" w:hAnsi="Times" w:cs="Times"/>
                <w:color w:val="000000"/>
              </w:rPr>
              <w:t>French-speaking region of Canada</w:t>
            </w:r>
            <w:r w:rsidRPr="00A21F14">
              <w:rPr>
                <w:rFonts w:ascii="Times" w:hAnsi="Times" w:cs="Times"/>
                <w:color w:val="000000"/>
              </w:rPr>
              <w:br/>
              <w:t>Dairying region of North America</w:t>
            </w:r>
            <w:r w:rsidRPr="00A21F14">
              <w:rPr>
                <w:rFonts w:ascii="Times" w:hAnsi="Times" w:cs="Times"/>
                <w:color w:val="000000"/>
              </w:rPr>
              <w:br/>
              <w:t>Political boundaries demarcating states (such as Poland, Thailand, etc.) or their subdivisions (Iowa, Manitoba, etc.)</w:t>
            </w:r>
            <w:r w:rsidRPr="00A21F14">
              <w:rPr>
                <w:rFonts w:ascii="Times" w:hAnsi="Times" w:cs="Times"/>
                <w:color w:val="000000"/>
              </w:rPr>
              <w:br/>
              <w:t>Tropical region</w:t>
            </w:r>
            <w:r w:rsidRPr="00A21F14">
              <w:rPr>
                <w:rFonts w:ascii="Times" w:hAnsi="Times" w:cs="Times"/>
                <w:color w:val="000000"/>
              </w:rPr>
              <w:t xml:space="preserve">, </w:t>
            </w:r>
            <w:r w:rsidRPr="00A21F14">
              <w:rPr>
                <w:rFonts w:ascii="Times" w:hAnsi="Times" w:cs="Times"/>
                <w:color w:val="000000"/>
              </w:rPr>
              <w:t>Desert region</w:t>
            </w:r>
          </w:p>
        </w:tc>
      </w:tr>
      <w:tr w:rsidR="00A21F14" w:rsidRPr="00A21F14" w14:paraId="679782CD" w14:textId="77777777" w:rsidTr="00A21F14">
        <w:trPr>
          <w:tblCellSpacing w:w="15" w:type="dxa"/>
        </w:trPr>
        <w:tc>
          <w:tcPr>
            <w:tcW w:w="0" w:type="auto"/>
            <w:tcBorders>
              <w:top w:val="single" w:sz="6" w:space="0" w:color="D2D2D2"/>
              <w:left w:val="single" w:sz="6" w:space="0" w:color="D2D2D2"/>
              <w:bottom w:val="outset" w:sz="2" w:space="0" w:color="auto"/>
              <w:right w:val="outset" w:sz="2" w:space="0" w:color="auto"/>
            </w:tcBorders>
            <w:shd w:val="clear" w:color="auto" w:fill="FFFFFF"/>
            <w:tcMar>
              <w:top w:w="120" w:type="dxa"/>
              <w:left w:w="120" w:type="dxa"/>
              <w:bottom w:w="120" w:type="dxa"/>
              <w:right w:w="120" w:type="dxa"/>
            </w:tcMar>
            <w:hideMark/>
          </w:tcPr>
          <w:p w14:paraId="62B83897" w14:textId="77777777" w:rsidR="00A21F14" w:rsidRPr="00A21F14" w:rsidRDefault="00A21F14">
            <w:pPr>
              <w:spacing w:line="315" w:lineRule="atLeast"/>
              <w:rPr>
                <w:rFonts w:ascii="Times" w:hAnsi="Times" w:cs="Times"/>
                <w:color w:val="000000"/>
              </w:rPr>
            </w:pPr>
            <w:r w:rsidRPr="00A21F14">
              <w:rPr>
                <w:rFonts w:ascii="Times" w:hAnsi="Times" w:cs="Times"/>
                <w:color w:val="000000"/>
              </w:rPr>
              <w:t>Functional (nodal)</w:t>
            </w:r>
          </w:p>
        </w:tc>
        <w:tc>
          <w:tcPr>
            <w:tcW w:w="0" w:type="auto"/>
            <w:tcBorders>
              <w:top w:val="single" w:sz="6" w:space="0" w:color="D2D2D2"/>
              <w:left w:val="single" w:sz="6" w:space="0" w:color="D2D2D2"/>
              <w:bottom w:val="outset" w:sz="2" w:space="0" w:color="auto"/>
              <w:right w:val="outset" w:sz="2" w:space="0" w:color="auto"/>
            </w:tcBorders>
            <w:shd w:val="clear" w:color="auto" w:fill="FFFFFF"/>
            <w:tcMar>
              <w:top w:w="120" w:type="dxa"/>
              <w:left w:w="120" w:type="dxa"/>
              <w:bottom w:w="120" w:type="dxa"/>
              <w:right w:w="120" w:type="dxa"/>
            </w:tcMar>
            <w:hideMark/>
          </w:tcPr>
          <w:p w14:paraId="505FEC9E" w14:textId="77777777" w:rsidR="00A21F14" w:rsidRPr="00A21F14" w:rsidRDefault="00A21F14">
            <w:pPr>
              <w:spacing w:line="315" w:lineRule="atLeast"/>
              <w:rPr>
                <w:rFonts w:ascii="Times" w:hAnsi="Times" w:cs="Times"/>
                <w:color w:val="000000"/>
              </w:rPr>
            </w:pPr>
            <w:r w:rsidRPr="00A21F14">
              <w:rPr>
                <w:rFonts w:ascii="Times" w:hAnsi="Times" w:cs="Times"/>
                <w:color w:val="000000"/>
              </w:rPr>
              <w:t>A region with a node, or center hub, surrounded by interconnecting linkages. Usually connections relate to trade, communications, transportation, etc.</w:t>
            </w:r>
          </w:p>
        </w:tc>
        <w:tc>
          <w:tcPr>
            <w:tcW w:w="0" w:type="auto"/>
            <w:tcBorders>
              <w:top w:val="single" w:sz="6" w:space="0" w:color="D2D2D2"/>
              <w:left w:val="single" w:sz="6" w:space="0" w:color="D2D2D2"/>
              <w:bottom w:val="outset" w:sz="2" w:space="0" w:color="auto"/>
              <w:right w:val="outset" w:sz="2" w:space="0" w:color="auto"/>
            </w:tcBorders>
            <w:shd w:val="clear" w:color="auto" w:fill="FFFFFF"/>
            <w:tcMar>
              <w:top w:w="120" w:type="dxa"/>
              <w:left w:w="120" w:type="dxa"/>
              <w:bottom w:w="120" w:type="dxa"/>
              <w:right w:w="120" w:type="dxa"/>
            </w:tcMar>
            <w:hideMark/>
          </w:tcPr>
          <w:p w14:paraId="0B055B98" w14:textId="77777777" w:rsidR="00A21F14" w:rsidRPr="00A21F14" w:rsidRDefault="00A21F14">
            <w:pPr>
              <w:spacing w:line="315" w:lineRule="atLeast"/>
              <w:rPr>
                <w:rFonts w:ascii="Times" w:hAnsi="Times" w:cs="Times"/>
                <w:color w:val="000000"/>
              </w:rPr>
            </w:pPr>
            <w:r w:rsidRPr="00A21F14">
              <w:rPr>
                <w:rFonts w:ascii="Times" w:hAnsi="Times" w:cs="Times"/>
                <w:color w:val="000000"/>
              </w:rPr>
              <w:t>Metropolitan Area of Chicago</w:t>
            </w:r>
            <w:r w:rsidRPr="00A21F14">
              <w:rPr>
                <w:rFonts w:ascii="Times" w:hAnsi="Times" w:cs="Times"/>
                <w:color w:val="000000"/>
              </w:rPr>
              <w:br/>
              <w:t>Bank of America</w:t>
            </w:r>
            <w:r w:rsidRPr="00A21F14">
              <w:rPr>
                <w:rFonts w:ascii="Times" w:hAnsi="Times" w:cs="Times"/>
                <w:color w:val="000000"/>
              </w:rPr>
              <w:br/>
              <w:t>Port of New Orleans and its hinterlands</w:t>
            </w:r>
            <w:r w:rsidRPr="00A21F14">
              <w:rPr>
                <w:rFonts w:ascii="Times" w:hAnsi="Times" w:cs="Times"/>
                <w:color w:val="000000"/>
              </w:rPr>
              <w:br/>
              <w:t>Mall of America’s surrounding area</w:t>
            </w:r>
          </w:p>
        </w:tc>
      </w:tr>
      <w:tr w:rsidR="00A21F14" w:rsidRPr="00A21F14" w14:paraId="08E4F113" w14:textId="77777777" w:rsidTr="00A21F14">
        <w:trPr>
          <w:trHeight w:val="1272"/>
          <w:tblCellSpacing w:w="15" w:type="dxa"/>
        </w:trPr>
        <w:tc>
          <w:tcPr>
            <w:tcW w:w="0" w:type="auto"/>
            <w:tcBorders>
              <w:top w:val="single" w:sz="6" w:space="0" w:color="D2D2D2"/>
              <w:left w:val="single" w:sz="6" w:space="0" w:color="D2D2D2"/>
              <w:bottom w:val="outset" w:sz="2" w:space="0" w:color="auto"/>
              <w:right w:val="outset" w:sz="2" w:space="0" w:color="auto"/>
            </w:tcBorders>
            <w:shd w:val="clear" w:color="auto" w:fill="FFFFFF"/>
            <w:tcMar>
              <w:top w:w="120" w:type="dxa"/>
              <w:left w:w="120" w:type="dxa"/>
              <w:bottom w:w="120" w:type="dxa"/>
              <w:right w:w="120" w:type="dxa"/>
            </w:tcMar>
            <w:hideMark/>
          </w:tcPr>
          <w:p w14:paraId="3A81CF3C" w14:textId="77777777" w:rsidR="00A21F14" w:rsidRPr="00A21F14" w:rsidRDefault="00A21F14">
            <w:pPr>
              <w:spacing w:line="315" w:lineRule="atLeast"/>
              <w:rPr>
                <w:rFonts w:ascii="Times" w:hAnsi="Times" w:cs="Times"/>
                <w:color w:val="000000"/>
              </w:rPr>
            </w:pPr>
            <w:r w:rsidRPr="00A21F14">
              <w:rPr>
                <w:rFonts w:ascii="Times" w:hAnsi="Times" w:cs="Times"/>
                <w:color w:val="000000"/>
              </w:rPr>
              <w:t>Perceptual (vernacular)</w:t>
            </w:r>
          </w:p>
        </w:tc>
        <w:tc>
          <w:tcPr>
            <w:tcW w:w="0" w:type="auto"/>
            <w:tcBorders>
              <w:top w:val="single" w:sz="6" w:space="0" w:color="D2D2D2"/>
              <w:left w:val="single" w:sz="6" w:space="0" w:color="D2D2D2"/>
              <w:bottom w:val="outset" w:sz="2" w:space="0" w:color="auto"/>
              <w:right w:val="outset" w:sz="2" w:space="0" w:color="auto"/>
            </w:tcBorders>
            <w:shd w:val="clear" w:color="auto" w:fill="FFFFFF"/>
            <w:tcMar>
              <w:top w:w="120" w:type="dxa"/>
              <w:left w:w="120" w:type="dxa"/>
              <w:bottom w:w="120" w:type="dxa"/>
              <w:right w:w="120" w:type="dxa"/>
            </w:tcMar>
            <w:hideMark/>
          </w:tcPr>
          <w:p w14:paraId="20F805B1" w14:textId="77777777" w:rsidR="00A21F14" w:rsidRPr="00A21F14" w:rsidRDefault="00A21F14">
            <w:pPr>
              <w:spacing w:line="315" w:lineRule="atLeast"/>
              <w:rPr>
                <w:rFonts w:ascii="Times" w:hAnsi="Times" w:cs="Times"/>
                <w:color w:val="000000"/>
              </w:rPr>
            </w:pPr>
            <w:r w:rsidRPr="00A21F14">
              <w:rPr>
                <w:rFonts w:ascii="Times" w:hAnsi="Times" w:cs="Times"/>
                <w:color w:val="000000"/>
              </w:rPr>
              <w:t>A region defined by feelings and prejudices that may or may not be true. A construct of one’s mental map.</w:t>
            </w:r>
          </w:p>
        </w:tc>
        <w:tc>
          <w:tcPr>
            <w:tcW w:w="0" w:type="auto"/>
            <w:tcBorders>
              <w:top w:val="single" w:sz="6" w:space="0" w:color="D2D2D2"/>
              <w:left w:val="single" w:sz="6" w:space="0" w:color="D2D2D2"/>
              <w:bottom w:val="outset" w:sz="2" w:space="0" w:color="auto"/>
              <w:right w:val="outset" w:sz="2" w:space="0" w:color="auto"/>
            </w:tcBorders>
            <w:shd w:val="clear" w:color="auto" w:fill="FFFFFF"/>
            <w:tcMar>
              <w:top w:w="120" w:type="dxa"/>
              <w:left w:w="120" w:type="dxa"/>
              <w:bottom w:w="120" w:type="dxa"/>
              <w:right w:w="120" w:type="dxa"/>
            </w:tcMar>
            <w:hideMark/>
          </w:tcPr>
          <w:p w14:paraId="65FF296C" w14:textId="293924C9" w:rsidR="00A21F14" w:rsidRPr="00A21F14" w:rsidRDefault="00A21F14">
            <w:pPr>
              <w:spacing w:line="315" w:lineRule="atLeast"/>
              <w:rPr>
                <w:rFonts w:ascii="Times" w:hAnsi="Times" w:cs="Times"/>
                <w:color w:val="000000"/>
              </w:rPr>
            </w:pPr>
            <w:r w:rsidRPr="00A21F14">
              <w:rPr>
                <w:rFonts w:ascii="Times" w:hAnsi="Times" w:cs="Times"/>
                <w:color w:val="000000"/>
              </w:rPr>
              <w:t>Dixie</w:t>
            </w:r>
            <w:r w:rsidRPr="00A21F14">
              <w:rPr>
                <w:rFonts w:ascii="Times" w:hAnsi="Times" w:cs="Times"/>
                <w:color w:val="000000"/>
              </w:rPr>
              <w:t xml:space="preserve">, </w:t>
            </w:r>
            <w:r w:rsidRPr="00A21F14">
              <w:rPr>
                <w:rFonts w:ascii="Times" w:hAnsi="Times" w:cs="Times"/>
                <w:color w:val="000000"/>
              </w:rPr>
              <w:t>Bible Belt</w:t>
            </w:r>
            <w:r w:rsidRPr="00A21F14">
              <w:rPr>
                <w:rFonts w:ascii="Times" w:hAnsi="Times" w:cs="Times"/>
                <w:color w:val="000000"/>
              </w:rPr>
              <w:t xml:space="preserve">, </w:t>
            </w:r>
            <w:r w:rsidRPr="00A21F14">
              <w:rPr>
                <w:rFonts w:ascii="Times" w:hAnsi="Times" w:cs="Times"/>
                <w:color w:val="000000"/>
              </w:rPr>
              <w:t>Rust Belt</w:t>
            </w:r>
            <w:r w:rsidRPr="00A21F14">
              <w:rPr>
                <w:rFonts w:ascii="Times" w:hAnsi="Times" w:cs="Times"/>
                <w:color w:val="000000"/>
              </w:rPr>
              <w:t>,</w:t>
            </w:r>
            <w:r w:rsidRPr="00A21F14">
              <w:rPr>
                <w:rFonts w:ascii="Times" w:hAnsi="Times" w:cs="Times"/>
                <w:color w:val="000000"/>
              </w:rPr>
              <w:br/>
              <w:t>Hillbilly region</w:t>
            </w:r>
            <w:r w:rsidRPr="00A21F14">
              <w:rPr>
                <w:rFonts w:ascii="Times" w:hAnsi="Times" w:cs="Times"/>
                <w:color w:val="000000"/>
              </w:rPr>
              <w:t xml:space="preserve">, </w:t>
            </w:r>
            <w:r w:rsidRPr="00A21F14">
              <w:rPr>
                <w:rFonts w:ascii="Times" w:hAnsi="Times" w:cs="Times"/>
                <w:color w:val="000000"/>
              </w:rPr>
              <w:t>Society Hill</w:t>
            </w:r>
            <w:r w:rsidRPr="00A21F14">
              <w:rPr>
                <w:rFonts w:ascii="Times" w:hAnsi="Times" w:cs="Times"/>
                <w:color w:val="000000"/>
              </w:rPr>
              <w:br/>
              <w:t>Urban street gang’s turf</w:t>
            </w:r>
            <w:r w:rsidRPr="00A21F14">
              <w:rPr>
                <w:rFonts w:ascii="Times" w:hAnsi="Times" w:cs="Times"/>
                <w:color w:val="000000"/>
              </w:rPr>
              <w:br/>
              <w:t>Chinatown</w:t>
            </w:r>
          </w:p>
        </w:tc>
      </w:tr>
    </w:tbl>
    <w:p w14:paraId="4C879C34" w14:textId="77777777" w:rsidR="00A21F14" w:rsidRPr="00A21F14" w:rsidRDefault="00A21F14" w:rsidP="00A21F14">
      <w:pPr>
        <w:pStyle w:val="Heading3"/>
        <w:shd w:val="clear" w:color="auto" w:fill="FFFFFF"/>
        <w:spacing w:before="0" w:after="150"/>
        <w:textAlignment w:val="center"/>
        <w:rPr>
          <w:rFonts w:ascii="Times" w:hAnsi="Times" w:cs="Times"/>
          <w:color w:val="333333"/>
          <w:sz w:val="22"/>
          <w:szCs w:val="22"/>
        </w:rPr>
      </w:pPr>
      <w:r w:rsidRPr="00A21F14">
        <w:rPr>
          <w:rFonts w:ascii="Times" w:hAnsi="Times" w:cs="Times"/>
          <w:b/>
          <w:bCs/>
          <w:color w:val="333333"/>
          <w:sz w:val="22"/>
          <w:szCs w:val="22"/>
        </w:rPr>
        <w:t>Key Geographic Skills</w:t>
      </w:r>
    </w:p>
    <w:p w14:paraId="09805B86" w14:textId="77777777" w:rsidR="00A21F14" w:rsidRPr="00A21F14" w:rsidRDefault="00A21F14" w:rsidP="00A21F14">
      <w:pPr>
        <w:pStyle w:val="NormalWeb"/>
        <w:shd w:val="clear" w:color="auto" w:fill="E3EEFF"/>
        <w:spacing w:before="0" w:beforeAutospacing="0" w:after="0" w:afterAutospacing="0"/>
        <w:textAlignment w:val="baseline"/>
        <w:rPr>
          <w:rFonts w:ascii="Times" w:hAnsi="Times" w:cs="Times"/>
          <w:color w:val="000000"/>
          <w:sz w:val="22"/>
          <w:szCs w:val="22"/>
        </w:rPr>
      </w:pPr>
      <w:r w:rsidRPr="00A21F14">
        <w:rPr>
          <w:rStyle w:val="Strong"/>
          <w:rFonts w:ascii="Times" w:hAnsi="Times" w:cs="Times"/>
          <w:color w:val="000000"/>
          <w:sz w:val="22"/>
          <w:szCs w:val="22"/>
          <w:bdr w:val="none" w:sz="0" w:space="0" w:color="auto" w:frame="1"/>
        </w:rPr>
        <w:t>Key Idea:</w:t>
      </w:r>
    </w:p>
    <w:p w14:paraId="1C43D4FC" w14:textId="77777777" w:rsidR="00A21F14" w:rsidRPr="00A21F14" w:rsidRDefault="00A21F14" w:rsidP="00A21F14">
      <w:pPr>
        <w:pStyle w:val="NormalWeb"/>
        <w:shd w:val="clear" w:color="auto" w:fill="E3EEFF"/>
        <w:spacing w:before="0" w:beforeAutospacing="0" w:after="150" w:afterAutospacing="0"/>
        <w:textAlignment w:val="baseline"/>
        <w:rPr>
          <w:rFonts w:ascii="Times" w:hAnsi="Times" w:cs="Times"/>
          <w:color w:val="000000"/>
          <w:sz w:val="22"/>
          <w:szCs w:val="22"/>
        </w:rPr>
      </w:pPr>
      <w:r w:rsidRPr="00A21F14">
        <w:rPr>
          <w:rFonts w:ascii="Times" w:hAnsi="Times" w:cs="Times"/>
          <w:color w:val="000000"/>
          <w:sz w:val="22"/>
          <w:szCs w:val="22"/>
        </w:rPr>
        <w:t>In AP Human Geography, we use several key geographic skills. The five main skills involve analyzing human actions as they relate to their environment. Since geography is a spatial discipline, these key skills revolve around learning to interpret, analyze, and apply data spatially in the form of maps, graphs, and charts. Information can be displayed and problems solved by applying the concepts learned in AP Human Geography!</w:t>
      </w:r>
    </w:p>
    <w:p w14:paraId="714E8EF3" w14:textId="77777777" w:rsidR="00A21F14" w:rsidRPr="00A21F14" w:rsidRDefault="00A21F14" w:rsidP="00A21F14">
      <w:pPr>
        <w:pStyle w:val="NormalWeb"/>
        <w:shd w:val="clear" w:color="auto" w:fill="E3EEFF"/>
        <w:spacing w:before="0" w:beforeAutospacing="0" w:after="150" w:afterAutospacing="0"/>
        <w:textAlignment w:val="baseline"/>
        <w:rPr>
          <w:rFonts w:ascii="Times" w:hAnsi="Times" w:cs="Times"/>
          <w:color w:val="000000"/>
          <w:sz w:val="22"/>
          <w:szCs w:val="22"/>
        </w:rPr>
      </w:pPr>
      <w:r w:rsidRPr="00A21F14">
        <w:rPr>
          <w:rFonts w:ascii="Times" w:hAnsi="Times" w:cs="Times"/>
          <w:color w:val="000000"/>
          <w:sz w:val="22"/>
          <w:szCs w:val="22"/>
        </w:rPr>
        <w:t>The five key geographic skills presented in AP Human Geography class are:</w:t>
      </w:r>
    </w:p>
    <w:p w14:paraId="6DCF0473" w14:textId="77777777" w:rsidR="00A21F14" w:rsidRPr="00A21F14" w:rsidRDefault="00A21F14" w:rsidP="00A21F14">
      <w:pPr>
        <w:numPr>
          <w:ilvl w:val="0"/>
          <w:numId w:val="3"/>
        </w:numPr>
        <w:shd w:val="clear" w:color="auto" w:fill="E3EEFF"/>
        <w:spacing w:after="0" w:line="240" w:lineRule="auto"/>
        <w:ind w:left="360"/>
        <w:textAlignment w:val="baseline"/>
        <w:rPr>
          <w:rFonts w:ascii="Times" w:hAnsi="Times" w:cs="Times"/>
          <w:color w:val="000000"/>
        </w:rPr>
      </w:pPr>
      <w:r w:rsidRPr="00A21F14">
        <w:rPr>
          <w:rStyle w:val="Strong"/>
          <w:rFonts w:ascii="Times" w:hAnsi="Times" w:cs="Times"/>
          <w:color w:val="000000"/>
          <w:bdr w:val="none" w:sz="0" w:space="0" w:color="auto" w:frame="1"/>
        </w:rPr>
        <w:t>The ability to interpret maps, graphs, tables, charts, and other spatial data</w:t>
      </w:r>
      <w:r w:rsidRPr="00A21F14">
        <w:rPr>
          <w:rFonts w:ascii="Times" w:hAnsi="Times" w:cs="Times"/>
          <w:color w:val="000000"/>
        </w:rPr>
        <w:t xml:space="preserve">. Since it is impossible to represent a globe accurately on a flat piece of paper, a map always distorts, or misrepresents, some </w:t>
      </w:r>
      <w:r w:rsidRPr="00A21F14">
        <w:rPr>
          <w:rFonts w:ascii="Times" w:hAnsi="Times" w:cs="Times"/>
          <w:color w:val="000000"/>
        </w:rPr>
        <w:lastRenderedPageBreak/>
        <w:t>item of information. The type of information you want to find on a map will tell you which projection, or type of map you need to use.</w:t>
      </w:r>
    </w:p>
    <w:p w14:paraId="39EA9980" w14:textId="77777777" w:rsidR="00A21F14" w:rsidRPr="00A21F14" w:rsidRDefault="00A21F14" w:rsidP="00A21F14">
      <w:pPr>
        <w:numPr>
          <w:ilvl w:val="0"/>
          <w:numId w:val="3"/>
        </w:numPr>
        <w:shd w:val="clear" w:color="auto" w:fill="E3EEFF"/>
        <w:spacing w:after="0" w:line="240" w:lineRule="auto"/>
        <w:ind w:left="360"/>
        <w:textAlignment w:val="baseline"/>
        <w:rPr>
          <w:rFonts w:ascii="Times" w:hAnsi="Times" w:cs="Times"/>
          <w:color w:val="000000"/>
        </w:rPr>
      </w:pPr>
      <w:r w:rsidRPr="00A21F14">
        <w:rPr>
          <w:rStyle w:val="Strong"/>
          <w:rFonts w:ascii="Times" w:hAnsi="Times" w:cs="Times"/>
          <w:color w:val="000000"/>
          <w:bdr w:val="none" w:sz="0" w:space="0" w:color="auto" w:frame="1"/>
        </w:rPr>
        <w:t>How to understand and interpret the implications of relationships among observable facts (phenomena) in places</w:t>
      </w:r>
      <w:r w:rsidRPr="00A21F14">
        <w:rPr>
          <w:rFonts w:ascii="Times" w:hAnsi="Times" w:cs="Times"/>
          <w:color w:val="000000"/>
        </w:rPr>
        <w:t>. Geographers study the interaction of the major elements that give character to a place. When you are engaged in geography, you are trying to understand the value of places!</w:t>
      </w:r>
    </w:p>
    <w:p w14:paraId="780FA8BA" w14:textId="77777777" w:rsidR="00A21F14" w:rsidRPr="00A21F14" w:rsidRDefault="00A21F14" w:rsidP="00A21F14">
      <w:pPr>
        <w:numPr>
          <w:ilvl w:val="0"/>
          <w:numId w:val="3"/>
        </w:numPr>
        <w:shd w:val="clear" w:color="auto" w:fill="E3EEFF"/>
        <w:spacing w:after="0" w:line="240" w:lineRule="auto"/>
        <w:ind w:left="360"/>
        <w:textAlignment w:val="baseline"/>
        <w:rPr>
          <w:rFonts w:ascii="Times" w:hAnsi="Times" w:cs="Times"/>
          <w:color w:val="000000"/>
        </w:rPr>
      </w:pPr>
      <w:r w:rsidRPr="00A21F14">
        <w:rPr>
          <w:rStyle w:val="Strong"/>
          <w:rFonts w:ascii="Times" w:hAnsi="Times" w:cs="Times"/>
          <w:color w:val="000000"/>
          <w:bdr w:val="none" w:sz="0" w:space="0" w:color="auto" w:frame="1"/>
        </w:rPr>
        <w:t>How to recognize and interpret relationships among patterns and processes at different scales</w:t>
      </w:r>
      <w:r w:rsidRPr="00A21F14">
        <w:rPr>
          <w:rFonts w:ascii="Times" w:hAnsi="Times" w:cs="Times"/>
          <w:color w:val="000000"/>
        </w:rPr>
        <w:t>. Patterns of vegetation, fauna, precipitation, house types, or agricultural activities are all the result of various processes. Geographers figure out how these different processes relate to each other at various scales.</w:t>
      </w:r>
    </w:p>
    <w:p w14:paraId="0BC8D0A0" w14:textId="77777777" w:rsidR="00A21F14" w:rsidRPr="00A21F14" w:rsidRDefault="00A21F14" w:rsidP="00A21F14">
      <w:pPr>
        <w:numPr>
          <w:ilvl w:val="0"/>
          <w:numId w:val="3"/>
        </w:numPr>
        <w:shd w:val="clear" w:color="auto" w:fill="E3EEFF"/>
        <w:spacing w:after="0" w:line="240" w:lineRule="auto"/>
        <w:ind w:left="360"/>
        <w:textAlignment w:val="baseline"/>
        <w:rPr>
          <w:rFonts w:ascii="Times" w:hAnsi="Times" w:cs="Times"/>
          <w:color w:val="000000"/>
        </w:rPr>
      </w:pPr>
      <w:r w:rsidRPr="00A21F14">
        <w:rPr>
          <w:rStyle w:val="Strong"/>
          <w:rFonts w:ascii="Times" w:hAnsi="Times" w:cs="Times"/>
          <w:color w:val="000000"/>
          <w:bdr w:val="none" w:sz="0" w:space="0" w:color="auto" w:frame="1"/>
        </w:rPr>
        <w:t>How to define regions and evaluate the regionalization process</w:t>
      </w:r>
      <w:r w:rsidRPr="00A21F14">
        <w:rPr>
          <w:rFonts w:ascii="Times" w:hAnsi="Times" w:cs="Times"/>
          <w:color w:val="000000"/>
        </w:rPr>
        <w:t>. It has been said that making regions is the highest form of a geographer’s art.</w:t>
      </w:r>
    </w:p>
    <w:p w14:paraId="31F830B7" w14:textId="77777777" w:rsidR="00A21F14" w:rsidRPr="00A21F14" w:rsidRDefault="00A21F14" w:rsidP="00A21F14">
      <w:pPr>
        <w:numPr>
          <w:ilvl w:val="0"/>
          <w:numId w:val="3"/>
        </w:numPr>
        <w:shd w:val="clear" w:color="auto" w:fill="E3EEFF"/>
        <w:spacing w:after="0" w:line="240" w:lineRule="auto"/>
        <w:ind w:left="360"/>
        <w:textAlignment w:val="baseline"/>
        <w:rPr>
          <w:rFonts w:ascii="Times" w:hAnsi="Times" w:cs="Times"/>
          <w:color w:val="000000"/>
        </w:rPr>
      </w:pPr>
      <w:r w:rsidRPr="00A21F14">
        <w:rPr>
          <w:rStyle w:val="Strong"/>
          <w:rFonts w:ascii="Times" w:hAnsi="Times" w:cs="Times"/>
          <w:color w:val="000000"/>
          <w:bdr w:val="none" w:sz="0" w:space="0" w:color="auto" w:frame="1"/>
        </w:rPr>
        <w:t>How to characterize and analyze changing interconnections among places</w:t>
      </w:r>
      <w:r w:rsidRPr="00A21F14">
        <w:rPr>
          <w:rFonts w:ascii="Times" w:hAnsi="Times" w:cs="Times"/>
          <w:color w:val="000000"/>
        </w:rPr>
        <w:t>. One of the most important aspects of geography is the effort to understand how places are interconnected and how these interconnections change with technology and over time.</w:t>
      </w:r>
    </w:p>
    <w:p w14:paraId="691F05F1" w14:textId="77777777" w:rsidR="00A21F14" w:rsidRPr="00A21F14" w:rsidRDefault="00A21F14" w:rsidP="00A21F14">
      <w:pPr>
        <w:pStyle w:val="Heading3"/>
        <w:shd w:val="clear" w:color="auto" w:fill="FFFFFF"/>
        <w:spacing w:before="0" w:after="150"/>
        <w:textAlignment w:val="center"/>
        <w:rPr>
          <w:rFonts w:ascii="Times" w:hAnsi="Times" w:cs="Times"/>
          <w:color w:val="333333"/>
          <w:sz w:val="22"/>
          <w:szCs w:val="22"/>
        </w:rPr>
      </w:pPr>
      <w:r w:rsidRPr="00A21F14">
        <w:rPr>
          <w:rFonts w:ascii="Times" w:hAnsi="Times" w:cs="Times"/>
          <w:b/>
          <w:bCs/>
          <w:color w:val="333333"/>
          <w:sz w:val="22"/>
          <w:szCs w:val="22"/>
        </w:rPr>
        <w:t>Maps and Models</w:t>
      </w:r>
    </w:p>
    <w:p w14:paraId="6633EADB" w14:textId="77777777" w:rsidR="00A21F14" w:rsidRPr="00A21F14" w:rsidRDefault="00A21F14" w:rsidP="00A21F14">
      <w:pPr>
        <w:pStyle w:val="NormalWeb"/>
        <w:shd w:val="clear" w:color="auto" w:fill="FFFFFF"/>
        <w:spacing w:before="0" w:beforeAutospacing="0" w:after="0" w:afterAutospacing="0"/>
        <w:textAlignment w:val="baseline"/>
        <w:rPr>
          <w:rFonts w:ascii="Times" w:hAnsi="Times" w:cs="Times"/>
          <w:color w:val="000000"/>
          <w:sz w:val="22"/>
          <w:szCs w:val="22"/>
        </w:rPr>
      </w:pPr>
      <w:r w:rsidRPr="00A21F14">
        <w:rPr>
          <w:rFonts w:ascii="Times" w:hAnsi="Times" w:cs="Times"/>
          <w:color w:val="000000"/>
          <w:sz w:val="22"/>
          <w:szCs w:val="22"/>
        </w:rPr>
        <w:t>Maps and models are essential to the study of human geography (see Figure. 1). Maps usually display data spatially in a flat, two-dimensional manner, which means all maps are flawed in some way. </w:t>
      </w:r>
      <w:r w:rsidRPr="00A21F14">
        <w:rPr>
          <w:rStyle w:val="Strong"/>
          <w:rFonts w:ascii="Times" w:hAnsi="Times" w:cs="Times"/>
          <w:color w:val="000000"/>
          <w:sz w:val="22"/>
          <w:szCs w:val="22"/>
          <w:bdr w:val="none" w:sz="0" w:space="0" w:color="auto" w:frame="1"/>
        </w:rPr>
        <w:t>Projections</w:t>
      </w:r>
      <w:r w:rsidRPr="00A21F14">
        <w:rPr>
          <w:rFonts w:ascii="Times" w:hAnsi="Times" w:cs="Times"/>
          <w:color w:val="000000"/>
          <w:sz w:val="22"/>
          <w:szCs w:val="22"/>
        </w:rPr>
        <w:t> are versions of maps that try to minimize one attribute of the map but do so at the expense of the other attributes. Distortions in conformality (location), distance, direction, scale, and area always result from this process. The type of projection you should choose is the one that shows what you most need to know about an area (see Figure. 2).</w:t>
      </w:r>
    </w:p>
    <w:p w14:paraId="70C5BA82" w14:textId="77777777" w:rsidR="00A21F14" w:rsidRPr="00A21F14" w:rsidRDefault="00A21F14" w:rsidP="00A21F14">
      <w:pPr>
        <w:pStyle w:val="NormalWeb"/>
        <w:shd w:val="clear" w:color="auto" w:fill="FFFFFF"/>
        <w:spacing w:before="0" w:beforeAutospacing="0" w:after="150" w:afterAutospacing="0"/>
        <w:textAlignment w:val="baseline"/>
        <w:rPr>
          <w:rFonts w:ascii="Times" w:hAnsi="Times" w:cs="Times"/>
          <w:color w:val="000000"/>
          <w:sz w:val="22"/>
          <w:szCs w:val="22"/>
        </w:rPr>
      </w:pPr>
      <w:r w:rsidRPr="00A21F14">
        <w:rPr>
          <w:rFonts w:ascii="Times" w:hAnsi="Times" w:cs="Times"/>
          <w:color w:val="000000"/>
          <w:sz w:val="22"/>
          <w:szCs w:val="22"/>
        </w:rPr>
        <w:t xml:space="preserve">When relationships between points based on angles are needed, as in navigational or meteorological charts, a conformal projection such as the Mercator projection or the Lambert Conformal Conic projection, is used. Equidistant projections, such as the Equidistant Conic projection or the Equirectangular projection are used when accurate distances from the center of a map are required. When directional relationships from a given central point, or azimuth, are important, the Lambert Azimuthal Equal-Area projection is often chosen. All projections require a compromise in one or more of the following map attributes—shape, area, distance, or direction. World maps, such as the Winkel </w:t>
      </w:r>
      <w:proofErr w:type="spellStart"/>
      <w:r w:rsidRPr="00A21F14">
        <w:rPr>
          <w:rFonts w:ascii="Times" w:hAnsi="Times" w:cs="Times"/>
          <w:color w:val="000000"/>
          <w:sz w:val="22"/>
          <w:szCs w:val="22"/>
        </w:rPr>
        <w:t>Tripel</w:t>
      </w:r>
      <w:proofErr w:type="spellEnd"/>
      <w:r w:rsidRPr="00A21F14">
        <w:rPr>
          <w:rFonts w:ascii="Times" w:hAnsi="Times" w:cs="Times"/>
          <w:color w:val="000000"/>
          <w:sz w:val="22"/>
          <w:szCs w:val="22"/>
        </w:rPr>
        <w:t xml:space="preserve"> projection and the Robinson projection, display a compromise in one or more of these characteristics.</w:t>
      </w:r>
    </w:p>
    <w:p w14:paraId="6C90FD18" w14:textId="77777777" w:rsidR="00A21F14" w:rsidRPr="00A21F14" w:rsidRDefault="00A21F14" w:rsidP="00A21F14">
      <w:pPr>
        <w:pStyle w:val="NormalWeb"/>
        <w:shd w:val="clear" w:color="auto" w:fill="FFFFFF"/>
        <w:spacing w:before="0" w:beforeAutospacing="0" w:after="0" w:afterAutospacing="0"/>
        <w:textAlignment w:val="baseline"/>
        <w:rPr>
          <w:rFonts w:ascii="Times" w:hAnsi="Times" w:cs="Times"/>
          <w:color w:val="000000"/>
          <w:sz w:val="22"/>
          <w:szCs w:val="22"/>
        </w:rPr>
      </w:pPr>
      <w:r w:rsidRPr="00A21F14">
        <w:rPr>
          <w:rFonts w:ascii="Times" w:hAnsi="Times" w:cs="Times"/>
          <w:color w:val="000000"/>
          <w:sz w:val="22"/>
          <w:szCs w:val="22"/>
        </w:rPr>
        <w:t>Some maps, however, are in our minds—</w:t>
      </w:r>
      <w:r w:rsidRPr="00A21F14">
        <w:rPr>
          <w:rStyle w:val="Strong"/>
          <w:rFonts w:ascii="Times" w:hAnsi="Times" w:cs="Times"/>
          <w:color w:val="000000"/>
          <w:sz w:val="22"/>
          <w:szCs w:val="22"/>
          <w:bdr w:val="none" w:sz="0" w:space="0" w:color="auto" w:frame="1"/>
        </w:rPr>
        <w:t>mental maps</w:t>
      </w:r>
      <w:r w:rsidRPr="00A21F14">
        <w:rPr>
          <w:rFonts w:ascii="Times" w:hAnsi="Times" w:cs="Times"/>
          <w:color w:val="000000"/>
          <w:sz w:val="22"/>
          <w:szCs w:val="22"/>
        </w:rPr>
        <w:t>. They are mental images in our heads that enable us to get to our friend’s house without getting lost or help us get from one class to another at school. These maps are as real as a highway map of Ohio and just as useful! Besides helping us navigate our daily lives and get from one place to another, mental maps also contain perceptions about safety, pleasure, or neighborhood, as well as other emotional variables. The mental map shown is a sketch map drawn by an AP Human Geography student of his neighborhood (see Figure 3).</w:t>
      </w:r>
    </w:p>
    <w:p w14:paraId="114A62E7" w14:textId="77777777" w:rsidR="00A21F14" w:rsidRPr="00A21F14" w:rsidRDefault="00A21F14" w:rsidP="00A21F14">
      <w:pPr>
        <w:pStyle w:val="NormalWeb"/>
        <w:shd w:val="clear" w:color="auto" w:fill="FFFFFF"/>
        <w:spacing w:before="0" w:beforeAutospacing="0" w:after="150" w:afterAutospacing="0"/>
        <w:textAlignment w:val="baseline"/>
        <w:rPr>
          <w:rFonts w:ascii="Times" w:hAnsi="Times" w:cs="Times"/>
          <w:color w:val="000000"/>
          <w:sz w:val="22"/>
          <w:szCs w:val="22"/>
        </w:rPr>
      </w:pPr>
      <w:r w:rsidRPr="00A21F14">
        <w:rPr>
          <w:rFonts w:ascii="Times" w:hAnsi="Times" w:cs="Times"/>
          <w:color w:val="000000"/>
          <w:sz w:val="22"/>
          <w:szCs w:val="22"/>
        </w:rPr>
        <w:t>Different types of maps show different types of information. All maps are biased in some way so be sure to recognize the map author’s purpose and intention and take that into account when studying the spatial display of data on the map.</w:t>
      </w:r>
    </w:p>
    <w:p w14:paraId="6DC10205" w14:textId="2C6117D4" w:rsidR="00A21F14" w:rsidRPr="00A21F14" w:rsidRDefault="00A21F14" w:rsidP="00A21F14">
      <w:pPr>
        <w:pStyle w:val="NormalWeb"/>
        <w:shd w:val="clear" w:color="auto" w:fill="FFFFFF"/>
        <w:spacing w:before="0" w:beforeAutospacing="0" w:after="150" w:afterAutospacing="0"/>
        <w:jc w:val="center"/>
        <w:textAlignment w:val="baseline"/>
        <w:rPr>
          <w:rFonts w:ascii="Times" w:hAnsi="Times" w:cs="Times"/>
          <w:color w:val="000000"/>
          <w:sz w:val="22"/>
          <w:szCs w:val="22"/>
        </w:rPr>
      </w:pPr>
      <w:r w:rsidRPr="00A21F14">
        <w:rPr>
          <w:rFonts w:ascii="Times" w:hAnsi="Times" w:cs="Times"/>
          <w:noProof/>
          <w:color w:val="000000"/>
          <w:sz w:val="22"/>
          <w:szCs w:val="22"/>
        </w:rPr>
        <w:lastRenderedPageBreak/>
        <w:drawing>
          <wp:inline distT="0" distB="0" distL="0" distR="0" wp14:anchorId="4DC6538E" wp14:editId="1A57A571">
            <wp:extent cx="5715000" cy="3009900"/>
            <wp:effectExtent l="0" t="0" r="0" b="0"/>
            <wp:docPr id="5"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3009900"/>
                    </a:xfrm>
                    <a:prstGeom prst="rect">
                      <a:avLst/>
                    </a:prstGeom>
                    <a:noFill/>
                    <a:ln>
                      <a:noFill/>
                    </a:ln>
                  </pic:spPr>
                </pic:pic>
              </a:graphicData>
            </a:graphic>
          </wp:inline>
        </w:drawing>
      </w:r>
    </w:p>
    <w:p w14:paraId="20776C4F" w14:textId="77777777" w:rsidR="00A21F14" w:rsidRPr="00A21F14" w:rsidRDefault="00A21F14" w:rsidP="00A21F14">
      <w:pPr>
        <w:pStyle w:val="NormalWeb"/>
        <w:shd w:val="clear" w:color="auto" w:fill="FFFFFF"/>
        <w:spacing w:before="0" w:beforeAutospacing="0" w:after="0" w:afterAutospacing="0"/>
        <w:jc w:val="center"/>
        <w:textAlignment w:val="baseline"/>
        <w:rPr>
          <w:rFonts w:ascii="Times" w:hAnsi="Times" w:cs="Times"/>
          <w:color w:val="000000"/>
          <w:sz w:val="22"/>
          <w:szCs w:val="22"/>
        </w:rPr>
      </w:pPr>
      <w:r w:rsidRPr="00A21F14">
        <w:rPr>
          <w:rStyle w:val="Strong"/>
          <w:rFonts w:ascii="Times" w:hAnsi="Times" w:cs="Times"/>
          <w:color w:val="000000"/>
          <w:sz w:val="22"/>
          <w:szCs w:val="22"/>
          <w:bdr w:val="none" w:sz="0" w:space="0" w:color="auto" w:frame="1"/>
        </w:rPr>
        <w:t>Figure 1 Ottoman map of Africa</w:t>
      </w:r>
      <w:r w:rsidRPr="00A21F14">
        <w:rPr>
          <w:rFonts w:ascii="Times" w:hAnsi="Times" w:cs="Times"/>
          <w:color w:val="000000"/>
          <w:sz w:val="22"/>
          <w:szCs w:val="22"/>
        </w:rPr>
        <w:t>.</w:t>
      </w:r>
    </w:p>
    <w:p w14:paraId="2082DB28" w14:textId="5A14F050" w:rsidR="00A21F14" w:rsidRPr="00A21F14" w:rsidRDefault="00A21F14" w:rsidP="00A21F14">
      <w:pPr>
        <w:pStyle w:val="NormalWeb"/>
        <w:shd w:val="clear" w:color="auto" w:fill="FFFFFF"/>
        <w:spacing w:before="0" w:beforeAutospacing="0" w:after="150" w:afterAutospacing="0"/>
        <w:jc w:val="center"/>
        <w:textAlignment w:val="baseline"/>
        <w:rPr>
          <w:rFonts w:ascii="Times" w:hAnsi="Times" w:cs="Times"/>
          <w:color w:val="000000"/>
          <w:sz w:val="22"/>
          <w:szCs w:val="22"/>
        </w:rPr>
      </w:pPr>
      <w:r w:rsidRPr="00A21F14">
        <w:rPr>
          <w:rFonts w:ascii="Times" w:hAnsi="Times" w:cs="Times"/>
          <w:noProof/>
          <w:color w:val="000000"/>
          <w:sz w:val="22"/>
          <w:szCs w:val="22"/>
        </w:rPr>
        <w:drawing>
          <wp:inline distT="0" distB="0" distL="0" distR="0" wp14:anchorId="4C804068" wp14:editId="612B6D82">
            <wp:extent cx="5943600" cy="2133600"/>
            <wp:effectExtent l="0" t="0" r="0" b="0"/>
            <wp:docPr id="4"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2133600"/>
                    </a:xfrm>
                    <a:prstGeom prst="rect">
                      <a:avLst/>
                    </a:prstGeom>
                    <a:noFill/>
                    <a:ln>
                      <a:noFill/>
                    </a:ln>
                  </pic:spPr>
                </pic:pic>
              </a:graphicData>
            </a:graphic>
          </wp:inline>
        </w:drawing>
      </w:r>
    </w:p>
    <w:p w14:paraId="571E59CF" w14:textId="77777777" w:rsidR="00A21F14" w:rsidRPr="00A21F14" w:rsidRDefault="00A21F14" w:rsidP="00A21F14">
      <w:pPr>
        <w:pStyle w:val="NormalWeb"/>
        <w:shd w:val="clear" w:color="auto" w:fill="FFFFFF"/>
        <w:spacing w:before="0" w:beforeAutospacing="0" w:after="0" w:afterAutospacing="0"/>
        <w:jc w:val="center"/>
        <w:textAlignment w:val="baseline"/>
        <w:rPr>
          <w:rFonts w:ascii="Times" w:hAnsi="Times" w:cs="Times"/>
          <w:color w:val="000000"/>
          <w:sz w:val="22"/>
          <w:szCs w:val="22"/>
        </w:rPr>
      </w:pPr>
      <w:r w:rsidRPr="00A21F14">
        <w:rPr>
          <w:rStyle w:val="Strong"/>
          <w:rFonts w:ascii="Times" w:hAnsi="Times" w:cs="Times"/>
          <w:color w:val="000000"/>
          <w:sz w:val="22"/>
          <w:szCs w:val="22"/>
          <w:bdr w:val="none" w:sz="0" w:space="0" w:color="auto" w:frame="1"/>
        </w:rPr>
        <w:t>Figure 2 Azimuthal map projection of the United States</w:t>
      </w:r>
      <w:r w:rsidRPr="00A21F14">
        <w:rPr>
          <w:rFonts w:ascii="Times" w:hAnsi="Times" w:cs="Times"/>
          <w:color w:val="000000"/>
          <w:sz w:val="22"/>
          <w:szCs w:val="22"/>
        </w:rPr>
        <w:t>. Source: </w:t>
      </w:r>
      <w:r w:rsidRPr="00A21F14">
        <w:rPr>
          <w:rStyle w:val="Emphasis"/>
          <w:rFonts w:ascii="Times" w:hAnsi="Times" w:cs="Times"/>
          <w:color w:val="000000"/>
          <w:sz w:val="22"/>
          <w:szCs w:val="22"/>
          <w:bdr w:val="none" w:sz="0" w:space="0" w:color="auto" w:frame="1"/>
        </w:rPr>
        <w:t>United States Geological Survey</w:t>
      </w:r>
      <w:r w:rsidRPr="00A21F14">
        <w:rPr>
          <w:rFonts w:ascii="Times" w:hAnsi="Times" w:cs="Times"/>
          <w:color w:val="000000"/>
          <w:sz w:val="22"/>
          <w:szCs w:val="22"/>
        </w:rPr>
        <w:t>.</w:t>
      </w:r>
    </w:p>
    <w:p w14:paraId="42683097" w14:textId="147F2E4B" w:rsidR="00A21F14" w:rsidRPr="00A21F14" w:rsidRDefault="00A21F14" w:rsidP="00A21F14">
      <w:pPr>
        <w:pStyle w:val="NormalWeb"/>
        <w:shd w:val="clear" w:color="auto" w:fill="FFFFFF"/>
        <w:spacing w:before="0" w:beforeAutospacing="0" w:after="150" w:afterAutospacing="0"/>
        <w:jc w:val="center"/>
        <w:textAlignment w:val="baseline"/>
        <w:rPr>
          <w:rFonts w:ascii="Times" w:hAnsi="Times" w:cs="Times"/>
          <w:color w:val="000000"/>
          <w:sz w:val="22"/>
          <w:szCs w:val="22"/>
        </w:rPr>
      </w:pPr>
      <w:bookmarkStart w:id="0" w:name="_GoBack"/>
      <w:r w:rsidRPr="00A21F14">
        <w:rPr>
          <w:rFonts w:ascii="Times" w:hAnsi="Times" w:cs="Times"/>
          <w:noProof/>
          <w:color w:val="000000"/>
          <w:sz w:val="22"/>
          <w:szCs w:val="22"/>
        </w:rPr>
        <w:lastRenderedPageBreak/>
        <w:drawing>
          <wp:inline distT="0" distB="0" distL="0" distR="0" wp14:anchorId="6F33BD1B" wp14:editId="720142BB">
            <wp:extent cx="5943600" cy="3124200"/>
            <wp:effectExtent l="0" t="0" r="0" b="0"/>
            <wp:docPr id="3"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124200"/>
                    </a:xfrm>
                    <a:prstGeom prst="rect">
                      <a:avLst/>
                    </a:prstGeom>
                    <a:noFill/>
                    <a:ln>
                      <a:noFill/>
                    </a:ln>
                  </pic:spPr>
                </pic:pic>
              </a:graphicData>
            </a:graphic>
          </wp:inline>
        </w:drawing>
      </w:r>
      <w:bookmarkEnd w:id="0"/>
    </w:p>
    <w:p w14:paraId="321CFB41" w14:textId="77777777" w:rsidR="00A21F14" w:rsidRPr="00A21F14" w:rsidRDefault="00A21F14" w:rsidP="00A21F14">
      <w:pPr>
        <w:pStyle w:val="NormalWeb"/>
        <w:shd w:val="clear" w:color="auto" w:fill="FFFFFF"/>
        <w:spacing w:before="0" w:beforeAutospacing="0" w:after="0" w:afterAutospacing="0"/>
        <w:jc w:val="center"/>
        <w:textAlignment w:val="baseline"/>
        <w:rPr>
          <w:rFonts w:ascii="Times" w:hAnsi="Times" w:cs="Times"/>
          <w:color w:val="000000"/>
          <w:sz w:val="22"/>
          <w:szCs w:val="22"/>
        </w:rPr>
      </w:pPr>
      <w:r w:rsidRPr="00A21F14">
        <w:rPr>
          <w:rStyle w:val="Strong"/>
          <w:rFonts w:ascii="Times" w:hAnsi="Times" w:cs="Times"/>
          <w:color w:val="000000"/>
          <w:sz w:val="22"/>
          <w:szCs w:val="22"/>
          <w:bdr w:val="none" w:sz="0" w:space="0" w:color="auto" w:frame="1"/>
        </w:rPr>
        <w:t>Figure 3 Mental map of a neighborhood</w:t>
      </w:r>
      <w:r w:rsidRPr="00A21F14">
        <w:rPr>
          <w:rFonts w:ascii="Times" w:hAnsi="Times" w:cs="Times"/>
          <w:color w:val="000000"/>
          <w:sz w:val="22"/>
          <w:szCs w:val="22"/>
        </w:rPr>
        <w:t>.</w:t>
      </w:r>
    </w:p>
    <w:p w14:paraId="1CDFC3C2" w14:textId="77777777" w:rsidR="00A21F14" w:rsidRPr="00A21F14" w:rsidRDefault="00A21F14" w:rsidP="00A21F14">
      <w:pPr>
        <w:pStyle w:val="NormalWeb"/>
        <w:shd w:val="clear" w:color="auto" w:fill="FFFFFF"/>
        <w:spacing w:before="0" w:beforeAutospacing="0" w:after="150" w:afterAutospacing="0"/>
        <w:textAlignment w:val="baseline"/>
        <w:rPr>
          <w:rFonts w:ascii="Times" w:hAnsi="Times" w:cs="Times"/>
          <w:color w:val="000000"/>
          <w:sz w:val="22"/>
          <w:szCs w:val="22"/>
        </w:rPr>
      </w:pPr>
      <w:r w:rsidRPr="00A21F14">
        <w:rPr>
          <w:rFonts w:ascii="Times" w:hAnsi="Times" w:cs="Times"/>
          <w:color w:val="000000"/>
          <w:sz w:val="22"/>
          <w:szCs w:val="22"/>
        </w:rPr>
        <w:t>Check out the table to see some kinds of maps geographers use and the best purpose for each type.</w:t>
      </w:r>
    </w:p>
    <w:tbl>
      <w:tblPr>
        <w:tblW w:w="5000" w:type="pct"/>
        <w:tblCellSpacing w:w="15" w:type="dxa"/>
        <w:tblBorders>
          <w:top w:val="single" w:sz="6" w:space="0" w:color="D2D2D2"/>
          <w:left w:val="outset" w:sz="2" w:space="0" w:color="auto"/>
          <w:bottom w:val="single" w:sz="6" w:space="0" w:color="D2D2D2"/>
          <w:right w:val="single" w:sz="6" w:space="0" w:color="D2D2D2"/>
        </w:tblBorders>
        <w:shd w:val="clear" w:color="auto" w:fill="FFFFFF"/>
        <w:tblCellMar>
          <w:left w:w="0" w:type="dxa"/>
          <w:right w:w="0" w:type="dxa"/>
        </w:tblCellMar>
        <w:tblLook w:val="04A0" w:firstRow="1" w:lastRow="0" w:firstColumn="1" w:lastColumn="0" w:noHBand="0" w:noVBand="1"/>
      </w:tblPr>
      <w:tblGrid>
        <w:gridCol w:w="3285"/>
        <w:gridCol w:w="3220"/>
        <w:gridCol w:w="2844"/>
      </w:tblGrid>
      <w:tr w:rsidR="00A21F14" w:rsidRPr="00A21F14" w14:paraId="35BFB61E" w14:textId="77777777" w:rsidTr="00A21F14">
        <w:trPr>
          <w:tblHeader/>
          <w:tblCellSpacing w:w="15" w:type="dxa"/>
        </w:trPr>
        <w:tc>
          <w:tcPr>
            <w:tcW w:w="0" w:type="auto"/>
            <w:tcBorders>
              <w:top w:val="outset" w:sz="2" w:space="0" w:color="auto"/>
              <w:left w:val="single" w:sz="6" w:space="0" w:color="D2D2D2"/>
              <w:bottom w:val="outset" w:sz="2" w:space="0" w:color="auto"/>
              <w:right w:val="outset" w:sz="2" w:space="0" w:color="auto"/>
            </w:tcBorders>
            <w:shd w:val="clear" w:color="auto" w:fill="FFFFFF"/>
            <w:tcMar>
              <w:top w:w="120" w:type="dxa"/>
              <w:left w:w="120" w:type="dxa"/>
              <w:bottom w:w="120" w:type="dxa"/>
              <w:right w:w="120" w:type="dxa"/>
            </w:tcMar>
            <w:vAlign w:val="bottom"/>
            <w:hideMark/>
          </w:tcPr>
          <w:p w14:paraId="4F65A678" w14:textId="77777777" w:rsidR="00A21F14" w:rsidRPr="00A21F14" w:rsidRDefault="00A21F14">
            <w:pPr>
              <w:spacing w:line="315" w:lineRule="atLeast"/>
              <w:jc w:val="center"/>
              <w:rPr>
                <w:rFonts w:ascii="inherit" w:hAnsi="inherit" w:cs="Times"/>
                <w:b/>
                <w:bCs/>
                <w:color w:val="000000"/>
              </w:rPr>
            </w:pPr>
            <w:r w:rsidRPr="00A21F14">
              <w:rPr>
                <w:rFonts w:ascii="inherit" w:hAnsi="inherit" w:cs="Times"/>
                <w:b/>
                <w:bCs/>
                <w:color w:val="000000"/>
              </w:rPr>
              <w:t>TYPE OF MAP</w:t>
            </w:r>
          </w:p>
        </w:tc>
        <w:tc>
          <w:tcPr>
            <w:tcW w:w="0" w:type="auto"/>
            <w:tcBorders>
              <w:top w:val="outset" w:sz="2" w:space="0" w:color="auto"/>
              <w:left w:val="single" w:sz="6" w:space="0" w:color="D2D2D2"/>
              <w:bottom w:val="outset" w:sz="2" w:space="0" w:color="auto"/>
              <w:right w:val="outset" w:sz="2" w:space="0" w:color="auto"/>
            </w:tcBorders>
            <w:shd w:val="clear" w:color="auto" w:fill="FFFFFF"/>
            <w:tcMar>
              <w:top w:w="120" w:type="dxa"/>
              <w:left w:w="120" w:type="dxa"/>
              <w:bottom w:w="120" w:type="dxa"/>
              <w:right w:w="120" w:type="dxa"/>
            </w:tcMar>
            <w:vAlign w:val="bottom"/>
            <w:hideMark/>
          </w:tcPr>
          <w:p w14:paraId="09B01DE4" w14:textId="77777777" w:rsidR="00A21F14" w:rsidRPr="00A21F14" w:rsidRDefault="00A21F14">
            <w:pPr>
              <w:spacing w:line="315" w:lineRule="atLeast"/>
              <w:jc w:val="center"/>
              <w:rPr>
                <w:rFonts w:ascii="inherit" w:hAnsi="inherit" w:cs="Times"/>
                <w:b/>
                <w:bCs/>
                <w:color w:val="000000"/>
              </w:rPr>
            </w:pPr>
            <w:r w:rsidRPr="00A21F14">
              <w:rPr>
                <w:rFonts w:ascii="inherit" w:hAnsi="inherit" w:cs="Times"/>
                <w:b/>
                <w:bCs/>
                <w:color w:val="000000"/>
              </w:rPr>
              <w:t>WHAT IT DOES</w:t>
            </w:r>
          </w:p>
        </w:tc>
        <w:tc>
          <w:tcPr>
            <w:tcW w:w="0" w:type="auto"/>
            <w:tcBorders>
              <w:top w:val="outset" w:sz="2" w:space="0" w:color="auto"/>
              <w:left w:val="single" w:sz="6" w:space="0" w:color="D2D2D2"/>
              <w:bottom w:val="outset" w:sz="2" w:space="0" w:color="auto"/>
              <w:right w:val="outset" w:sz="2" w:space="0" w:color="auto"/>
            </w:tcBorders>
            <w:shd w:val="clear" w:color="auto" w:fill="FFFFFF"/>
            <w:tcMar>
              <w:top w:w="120" w:type="dxa"/>
              <w:left w:w="120" w:type="dxa"/>
              <w:bottom w:w="120" w:type="dxa"/>
              <w:right w:w="120" w:type="dxa"/>
            </w:tcMar>
            <w:vAlign w:val="bottom"/>
            <w:hideMark/>
          </w:tcPr>
          <w:p w14:paraId="44777491" w14:textId="77777777" w:rsidR="00A21F14" w:rsidRPr="00A21F14" w:rsidRDefault="00A21F14">
            <w:pPr>
              <w:spacing w:line="315" w:lineRule="atLeast"/>
              <w:jc w:val="center"/>
              <w:rPr>
                <w:rFonts w:ascii="inherit" w:hAnsi="inherit" w:cs="Times"/>
                <w:b/>
                <w:bCs/>
                <w:color w:val="000000"/>
              </w:rPr>
            </w:pPr>
            <w:r w:rsidRPr="00A21F14">
              <w:rPr>
                <w:rFonts w:ascii="inherit" w:hAnsi="inherit" w:cs="Times"/>
                <w:b/>
                <w:bCs/>
                <w:color w:val="000000"/>
              </w:rPr>
              <w:t>EXAMPLE</w:t>
            </w:r>
          </w:p>
        </w:tc>
      </w:tr>
      <w:tr w:rsidR="00A21F14" w:rsidRPr="00A21F14" w14:paraId="037C22A9" w14:textId="77777777" w:rsidTr="00A21F14">
        <w:trPr>
          <w:tblCellSpacing w:w="15" w:type="dxa"/>
        </w:trPr>
        <w:tc>
          <w:tcPr>
            <w:tcW w:w="0" w:type="auto"/>
            <w:tcBorders>
              <w:top w:val="single" w:sz="6" w:space="0" w:color="D2D2D2"/>
              <w:left w:val="single" w:sz="6" w:space="0" w:color="D2D2D2"/>
              <w:bottom w:val="outset" w:sz="2" w:space="0" w:color="auto"/>
              <w:right w:val="outset" w:sz="2" w:space="0" w:color="auto"/>
            </w:tcBorders>
            <w:shd w:val="clear" w:color="auto" w:fill="FFFFFF"/>
            <w:tcMar>
              <w:top w:w="120" w:type="dxa"/>
              <w:left w:w="120" w:type="dxa"/>
              <w:bottom w:w="120" w:type="dxa"/>
              <w:right w:w="120" w:type="dxa"/>
            </w:tcMar>
            <w:hideMark/>
          </w:tcPr>
          <w:p w14:paraId="16BA75C4" w14:textId="77777777" w:rsidR="00A21F14" w:rsidRPr="00A21F14" w:rsidRDefault="00A21F14">
            <w:pPr>
              <w:spacing w:line="315" w:lineRule="atLeast"/>
              <w:rPr>
                <w:rFonts w:ascii="Times" w:hAnsi="Times" w:cs="Times"/>
                <w:color w:val="000000"/>
              </w:rPr>
            </w:pPr>
            <w:r w:rsidRPr="00A21F14">
              <w:rPr>
                <w:rStyle w:val="Strong"/>
                <w:rFonts w:ascii="Times" w:hAnsi="Times" w:cs="Times"/>
                <w:color w:val="000000"/>
                <w:bdr w:val="none" w:sz="0" w:space="0" w:color="auto" w:frame="1"/>
              </w:rPr>
              <w:t>General-purpose or Reference Map</w:t>
            </w:r>
          </w:p>
        </w:tc>
        <w:tc>
          <w:tcPr>
            <w:tcW w:w="0" w:type="auto"/>
            <w:tcBorders>
              <w:top w:val="single" w:sz="6" w:space="0" w:color="D2D2D2"/>
              <w:left w:val="single" w:sz="6" w:space="0" w:color="D2D2D2"/>
              <w:bottom w:val="outset" w:sz="2" w:space="0" w:color="auto"/>
              <w:right w:val="outset" w:sz="2" w:space="0" w:color="auto"/>
            </w:tcBorders>
            <w:shd w:val="clear" w:color="auto" w:fill="FFFFFF"/>
            <w:tcMar>
              <w:top w:w="120" w:type="dxa"/>
              <w:left w:w="120" w:type="dxa"/>
              <w:bottom w:w="120" w:type="dxa"/>
              <w:right w:w="120" w:type="dxa"/>
            </w:tcMar>
            <w:hideMark/>
          </w:tcPr>
          <w:p w14:paraId="0A44A404" w14:textId="77777777" w:rsidR="00A21F14" w:rsidRPr="00A21F14" w:rsidRDefault="00A21F14">
            <w:pPr>
              <w:spacing w:line="315" w:lineRule="atLeast"/>
              <w:rPr>
                <w:rFonts w:ascii="Times" w:hAnsi="Times" w:cs="Times"/>
                <w:color w:val="000000"/>
              </w:rPr>
            </w:pPr>
            <w:r w:rsidRPr="00A21F14">
              <w:rPr>
                <w:rFonts w:ascii="Times" w:hAnsi="Times" w:cs="Times"/>
                <w:color w:val="000000"/>
              </w:rPr>
              <w:t>Displays general features of an area</w:t>
            </w:r>
          </w:p>
        </w:tc>
        <w:tc>
          <w:tcPr>
            <w:tcW w:w="0" w:type="auto"/>
            <w:tcBorders>
              <w:top w:val="single" w:sz="6" w:space="0" w:color="D2D2D2"/>
              <w:left w:val="single" w:sz="6" w:space="0" w:color="D2D2D2"/>
              <w:bottom w:val="outset" w:sz="2" w:space="0" w:color="auto"/>
              <w:right w:val="outset" w:sz="2" w:space="0" w:color="auto"/>
            </w:tcBorders>
            <w:shd w:val="clear" w:color="auto" w:fill="FFFFFF"/>
            <w:tcMar>
              <w:top w:w="120" w:type="dxa"/>
              <w:left w:w="120" w:type="dxa"/>
              <w:bottom w:w="120" w:type="dxa"/>
              <w:right w:w="120" w:type="dxa"/>
            </w:tcMar>
            <w:hideMark/>
          </w:tcPr>
          <w:p w14:paraId="0654EFB2" w14:textId="77777777" w:rsidR="00A21F14" w:rsidRPr="00A21F14" w:rsidRDefault="00A21F14">
            <w:pPr>
              <w:spacing w:line="315" w:lineRule="atLeast"/>
              <w:rPr>
                <w:rFonts w:ascii="Times" w:hAnsi="Times" w:cs="Times"/>
                <w:color w:val="000000"/>
              </w:rPr>
            </w:pPr>
            <w:r w:rsidRPr="00A21F14">
              <w:rPr>
                <w:rFonts w:ascii="Times" w:hAnsi="Times" w:cs="Times"/>
                <w:color w:val="000000"/>
              </w:rPr>
              <w:t>Topographic, highway, atlas</w:t>
            </w:r>
          </w:p>
        </w:tc>
      </w:tr>
      <w:tr w:rsidR="00A21F14" w:rsidRPr="00A21F14" w14:paraId="39B64A51" w14:textId="77777777" w:rsidTr="00A21F14">
        <w:trPr>
          <w:tblCellSpacing w:w="15" w:type="dxa"/>
        </w:trPr>
        <w:tc>
          <w:tcPr>
            <w:tcW w:w="0" w:type="auto"/>
            <w:tcBorders>
              <w:top w:val="single" w:sz="6" w:space="0" w:color="D2D2D2"/>
              <w:left w:val="single" w:sz="6" w:space="0" w:color="D2D2D2"/>
              <w:bottom w:val="outset" w:sz="2" w:space="0" w:color="auto"/>
              <w:right w:val="outset" w:sz="2" w:space="0" w:color="auto"/>
            </w:tcBorders>
            <w:shd w:val="clear" w:color="auto" w:fill="FFFFFF"/>
            <w:tcMar>
              <w:top w:w="120" w:type="dxa"/>
              <w:left w:w="120" w:type="dxa"/>
              <w:bottom w:w="120" w:type="dxa"/>
              <w:right w:w="120" w:type="dxa"/>
            </w:tcMar>
            <w:hideMark/>
          </w:tcPr>
          <w:p w14:paraId="4C4A5A34" w14:textId="77777777" w:rsidR="00A21F14" w:rsidRPr="00A21F14" w:rsidRDefault="00A21F14">
            <w:pPr>
              <w:spacing w:line="315" w:lineRule="atLeast"/>
              <w:rPr>
                <w:rFonts w:ascii="Times" w:hAnsi="Times" w:cs="Times"/>
                <w:color w:val="000000"/>
              </w:rPr>
            </w:pPr>
            <w:r w:rsidRPr="00A21F14">
              <w:rPr>
                <w:rStyle w:val="Strong"/>
                <w:rFonts w:ascii="Times" w:hAnsi="Times" w:cs="Times"/>
                <w:color w:val="000000"/>
                <w:bdr w:val="none" w:sz="0" w:space="0" w:color="auto" w:frame="1"/>
              </w:rPr>
              <w:t>Thematic Map (types of thematic maps are listed below)</w:t>
            </w:r>
          </w:p>
          <w:p w14:paraId="5B734831" w14:textId="77777777" w:rsidR="00A21F14" w:rsidRPr="00A21F14" w:rsidRDefault="00A21F14" w:rsidP="00A21F14">
            <w:pPr>
              <w:numPr>
                <w:ilvl w:val="0"/>
                <w:numId w:val="4"/>
              </w:numPr>
              <w:spacing w:after="0" w:line="240" w:lineRule="auto"/>
              <w:ind w:left="360"/>
              <w:textAlignment w:val="baseline"/>
              <w:rPr>
                <w:rFonts w:ascii="Times" w:hAnsi="Times" w:cs="Times"/>
                <w:color w:val="000000"/>
              </w:rPr>
            </w:pPr>
            <w:r w:rsidRPr="00A21F14">
              <w:rPr>
                <w:rStyle w:val="Strong"/>
                <w:rFonts w:ascii="Times" w:hAnsi="Times" w:cs="Times"/>
                <w:color w:val="000000"/>
                <w:bdr w:val="none" w:sz="0" w:space="0" w:color="auto" w:frame="1"/>
              </w:rPr>
              <w:t>Graduated Circle</w:t>
            </w:r>
          </w:p>
          <w:p w14:paraId="70A56EB1" w14:textId="77777777" w:rsidR="00A21F14" w:rsidRPr="00A21F14" w:rsidRDefault="00A21F14" w:rsidP="00A21F14">
            <w:pPr>
              <w:numPr>
                <w:ilvl w:val="0"/>
                <w:numId w:val="4"/>
              </w:numPr>
              <w:spacing w:after="0" w:line="240" w:lineRule="auto"/>
              <w:ind w:left="360"/>
              <w:textAlignment w:val="baseline"/>
              <w:rPr>
                <w:rFonts w:ascii="Times" w:hAnsi="Times" w:cs="Times"/>
                <w:color w:val="000000"/>
              </w:rPr>
            </w:pPr>
            <w:r w:rsidRPr="00A21F14">
              <w:rPr>
                <w:rStyle w:val="Strong"/>
                <w:rFonts w:ascii="Times" w:hAnsi="Times" w:cs="Times"/>
                <w:color w:val="000000"/>
                <w:bdr w:val="none" w:sz="0" w:space="0" w:color="auto" w:frame="1"/>
              </w:rPr>
              <w:t>Dot</w:t>
            </w:r>
          </w:p>
          <w:p w14:paraId="159475EA" w14:textId="77777777" w:rsidR="00A21F14" w:rsidRPr="00A21F14" w:rsidRDefault="00A21F14" w:rsidP="00A21F14">
            <w:pPr>
              <w:numPr>
                <w:ilvl w:val="0"/>
                <w:numId w:val="4"/>
              </w:numPr>
              <w:spacing w:after="0" w:line="240" w:lineRule="auto"/>
              <w:ind w:left="360"/>
              <w:textAlignment w:val="baseline"/>
              <w:rPr>
                <w:rFonts w:ascii="Times" w:hAnsi="Times" w:cs="Times"/>
                <w:color w:val="000000"/>
              </w:rPr>
            </w:pPr>
            <w:r w:rsidRPr="00A21F14">
              <w:rPr>
                <w:rStyle w:val="Strong"/>
                <w:rFonts w:ascii="Times" w:hAnsi="Times" w:cs="Times"/>
                <w:color w:val="000000"/>
                <w:bdr w:val="none" w:sz="0" w:space="0" w:color="auto" w:frame="1"/>
              </w:rPr>
              <w:t>Choropleth</w:t>
            </w:r>
          </w:p>
        </w:tc>
        <w:tc>
          <w:tcPr>
            <w:tcW w:w="0" w:type="auto"/>
            <w:tcBorders>
              <w:top w:val="single" w:sz="6" w:space="0" w:color="D2D2D2"/>
              <w:left w:val="single" w:sz="6" w:space="0" w:color="D2D2D2"/>
              <w:bottom w:val="outset" w:sz="2" w:space="0" w:color="auto"/>
              <w:right w:val="outset" w:sz="2" w:space="0" w:color="auto"/>
            </w:tcBorders>
            <w:shd w:val="clear" w:color="auto" w:fill="FFFFFF"/>
            <w:tcMar>
              <w:top w:w="120" w:type="dxa"/>
              <w:left w:w="120" w:type="dxa"/>
              <w:bottom w:w="120" w:type="dxa"/>
              <w:right w:w="120" w:type="dxa"/>
            </w:tcMar>
            <w:hideMark/>
          </w:tcPr>
          <w:p w14:paraId="7B7C3DFD" w14:textId="77777777" w:rsidR="00A21F14" w:rsidRPr="00A21F14" w:rsidRDefault="00A21F14">
            <w:pPr>
              <w:spacing w:line="315" w:lineRule="atLeast"/>
              <w:rPr>
                <w:rFonts w:ascii="Times" w:hAnsi="Times" w:cs="Times"/>
                <w:color w:val="000000"/>
              </w:rPr>
            </w:pPr>
            <w:r w:rsidRPr="00A21F14">
              <w:rPr>
                <w:rFonts w:ascii="Times" w:hAnsi="Times" w:cs="Times"/>
                <w:color w:val="000000"/>
              </w:rPr>
              <w:t>Displays a single type of information</w:t>
            </w:r>
            <w:r w:rsidRPr="00A21F14">
              <w:rPr>
                <w:rFonts w:ascii="Times" w:hAnsi="Times" w:cs="Times"/>
                <w:color w:val="000000"/>
              </w:rPr>
              <w:br/>
              <w:t>Size of circle conveys number of occurrences of event in an area</w:t>
            </w:r>
            <w:r w:rsidRPr="00A21F14">
              <w:rPr>
                <w:rFonts w:ascii="Times" w:hAnsi="Times" w:cs="Times"/>
                <w:color w:val="000000"/>
              </w:rPr>
              <w:br/>
              <w:t>Displays pattern, distribution, dispersion of data in an area</w:t>
            </w:r>
            <w:r w:rsidRPr="00A21F14">
              <w:rPr>
                <w:rFonts w:ascii="Times" w:hAnsi="Times" w:cs="Times"/>
                <w:color w:val="000000"/>
              </w:rPr>
              <w:br/>
              <w:t>Displays an average value of data in an area</w:t>
            </w:r>
          </w:p>
        </w:tc>
        <w:tc>
          <w:tcPr>
            <w:tcW w:w="0" w:type="auto"/>
            <w:tcBorders>
              <w:top w:val="single" w:sz="6" w:space="0" w:color="D2D2D2"/>
              <w:left w:val="single" w:sz="6" w:space="0" w:color="D2D2D2"/>
              <w:bottom w:val="outset" w:sz="2" w:space="0" w:color="auto"/>
              <w:right w:val="outset" w:sz="2" w:space="0" w:color="auto"/>
            </w:tcBorders>
            <w:shd w:val="clear" w:color="auto" w:fill="FFFFFF"/>
            <w:tcMar>
              <w:top w:w="120" w:type="dxa"/>
              <w:left w:w="120" w:type="dxa"/>
              <w:bottom w:w="120" w:type="dxa"/>
              <w:right w:w="120" w:type="dxa"/>
            </w:tcMar>
            <w:hideMark/>
          </w:tcPr>
          <w:p w14:paraId="686304A6" w14:textId="77777777" w:rsidR="00A21F14" w:rsidRPr="00A21F14" w:rsidRDefault="00A21F14">
            <w:pPr>
              <w:spacing w:line="315" w:lineRule="atLeast"/>
              <w:rPr>
                <w:rFonts w:ascii="Times" w:hAnsi="Times" w:cs="Times"/>
                <w:color w:val="000000"/>
              </w:rPr>
            </w:pPr>
            <w:r w:rsidRPr="00A21F14">
              <w:rPr>
                <w:rFonts w:ascii="Times" w:hAnsi="Times" w:cs="Times"/>
                <w:color w:val="000000"/>
              </w:rPr>
              <w:t>Population, median income, annual beef production</w:t>
            </w:r>
            <w:r w:rsidRPr="00A21F14">
              <w:rPr>
                <w:rFonts w:ascii="Times" w:hAnsi="Times" w:cs="Times"/>
                <w:color w:val="000000"/>
              </w:rPr>
              <w:br/>
              <w:t>(see example below)</w:t>
            </w:r>
            <w:r w:rsidRPr="00A21F14">
              <w:rPr>
                <w:rFonts w:ascii="Times" w:hAnsi="Times" w:cs="Times"/>
                <w:color w:val="000000"/>
              </w:rPr>
              <w:br/>
              <w:t>(see example below)</w:t>
            </w:r>
          </w:p>
        </w:tc>
      </w:tr>
    </w:tbl>
    <w:p w14:paraId="214DE27D" w14:textId="77777777" w:rsidR="00A21F14" w:rsidRPr="00A21F14" w:rsidRDefault="00A21F14" w:rsidP="00A21F14">
      <w:pPr>
        <w:pStyle w:val="NormalWeb"/>
        <w:shd w:val="clear" w:color="auto" w:fill="FFFFFF"/>
        <w:spacing w:before="0" w:beforeAutospacing="0" w:after="150" w:afterAutospacing="0"/>
        <w:textAlignment w:val="baseline"/>
        <w:rPr>
          <w:rFonts w:ascii="Times" w:hAnsi="Times" w:cs="Times"/>
          <w:color w:val="000000"/>
          <w:sz w:val="22"/>
          <w:szCs w:val="22"/>
        </w:rPr>
      </w:pPr>
      <w:r w:rsidRPr="00A21F14">
        <w:rPr>
          <w:rFonts w:ascii="Times" w:hAnsi="Times" w:cs="Times"/>
          <w:color w:val="000000"/>
          <w:sz w:val="22"/>
          <w:szCs w:val="22"/>
        </w:rPr>
        <w:t xml:space="preserve">The two maps in </w:t>
      </w:r>
      <w:proofErr w:type="gramStart"/>
      <w:r w:rsidRPr="00A21F14">
        <w:rPr>
          <w:rFonts w:ascii="Times" w:hAnsi="Times" w:cs="Times"/>
          <w:color w:val="000000"/>
          <w:sz w:val="22"/>
          <w:szCs w:val="22"/>
        </w:rPr>
        <w:t>Figures  4</w:t>
      </w:r>
      <w:proofErr w:type="gramEnd"/>
      <w:r w:rsidRPr="00A21F14">
        <w:rPr>
          <w:rFonts w:ascii="Times" w:hAnsi="Times" w:cs="Times"/>
          <w:color w:val="000000"/>
          <w:sz w:val="22"/>
          <w:szCs w:val="22"/>
        </w:rPr>
        <w:t xml:space="preserve"> and 5 are both examples of thematic maps displaying the same data but in two different ways. The first is a choropleth map and the second is a dot map. Compare them and see which one makes better sense to you.</w:t>
      </w:r>
    </w:p>
    <w:p w14:paraId="43F69FD0" w14:textId="6EA0F59E" w:rsidR="00A21F14" w:rsidRPr="00A21F14" w:rsidRDefault="00A21F14" w:rsidP="00A21F14">
      <w:pPr>
        <w:pStyle w:val="NormalWeb"/>
        <w:shd w:val="clear" w:color="auto" w:fill="FFFFFF"/>
        <w:spacing w:before="0" w:beforeAutospacing="0" w:after="150" w:afterAutospacing="0"/>
        <w:jc w:val="center"/>
        <w:textAlignment w:val="baseline"/>
        <w:rPr>
          <w:rFonts w:ascii="Times" w:hAnsi="Times" w:cs="Times"/>
          <w:color w:val="000000"/>
          <w:sz w:val="22"/>
          <w:szCs w:val="22"/>
        </w:rPr>
      </w:pPr>
      <w:r w:rsidRPr="00A21F14">
        <w:rPr>
          <w:rFonts w:ascii="Times" w:hAnsi="Times" w:cs="Times"/>
          <w:noProof/>
          <w:color w:val="000000"/>
          <w:sz w:val="22"/>
          <w:szCs w:val="22"/>
        </w:rPr>
        <w:lastRenderedPageBreak/>
        <w:drawing>
          <wp:inline distT="0" distB="0" distL="0" distR="0" wp14:anchorId="2EEAA128" wp14:editId="0BFF0EA3">
            <wp:extent cx="5943600" cy="3114675"/>
            <wp:effectExtent l="0" t="0" r="0" b="9525"/>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114675"/>
                    </a:xfrm>
                    <a:prstGeom prst="rect">
                      <a:avLst/>
                    </a:prstGeom>
                    <a:noFill/>
                    <a:ln>
                      <a:noFill/>
                    </a:ln>
                  </pic:spPr>
                </pic:pic>
              </a:graphicData>
            </a:graphic>
          </wp:inline>
        </w:drawing>
      </w:r>
    </w:p>
    <w:p w14:paraId="675DD690" w14:textId="77777777" w:rsidR="00A21F14" w:rsidRPr="00A21F14" w:rsidRDefault="00A21F14" w:rsidP="00A21F14">
      <w:pPr>
        <w:pStyle w:val="NormalWeb"/>
        <w:shd w:val="clear" w:color="auto" w:fill="FFFFFF"/>
        <w:spacing w:before="0" w:beforeAutospacing="0" w:after="0" w:afterAutospacing="0"/>
        <w:jc w:val="center"/>
        <w:textAlignment w:val="baseline"/>
        <w:rPr>
          <w:rFonts w:ascii="Times" w:hAnsi="Times" w:cs="Times"/>
          <w:color w:val="000000"/>
          <w:sz w:val="22"/>
          <w:szCs w:val="22"/>
        </w:rPr>
      </w:pPr>
      <w:r w:rsidRPr="00A21F14">
        <w:rPr>
          <w:rStyle w:val="Strong"/>
          <w:rFonts w:ascii="Times" w:hAnsi="Times" w:cs="Times"/>
          <w:color w:val="000000"/>
          <w:sz w:val="22"/>
          <w:szCs w:val="22"/>
          <w:bdr w:val="none" w:sz="0" w:space="0" w:color="auto" w:frame="1"/>
        </w:rPr>
        <w:t>Figure 4 Example of a choropleth map</w:t>
      </w:r>
      <w:r w:rsidRPr="00A21F14">
        <w:rPr>
          <w:rFonts w:ascii="Times" w:hAnsi="Times" w:cs="Times"/>
          <w:color w:val="000000"/>
          <w:sz w:val="22"/>
          <w:szCs w:val="22"/>
        </w:rPr>
        <w:t>.</w:t>
      </w:r>
    </w:p>
    <w:p w14:paraId="15FD30A6" w14:textId="32815CFE" w:rsidR="00A21F14" w:rsidRPr="00A21F14" w:rsidRDefault="00A21F14" w:rsidP="00A21F14">
      <w:pPr>
        <w:pStyle w:val="NormalWeb"/>
        <w:shd w:val="clear" w:color="auto" w:fill="FFFFFF"/>
        <w:spacing w:before="0" w:beforeAutospacing="0" w:after="150" w:afterAutospacing="0"/>
        <w:jc w:val="center"/>
        <w:textAlignment w:val="baseline"/>
        <w:rPr>
          <w:rFonts w:ascii="Times" w:hAnsi="Times" w:cs="Times"/>
          <w:color w:val="000000"/>
          <w:sz w:val="22"/>
          <w:szCs w:val="22"/>
        </w:rPr>
      </w:pPr>
      <w:r w:rsidRPr="00A21F14">
        <w:rPr>
          <w:rFonts w:ascii="Times" w:hAnsi="Times" w:cs="Times"/>
          <w:noProof/>
          <w:color w:val="000000"/>
          <w:sz w:val="22"/>
          <w:szCs w:val="22"/>
        </w:rPr>
        <w:drawing>
          <wp:inline distT="0" distB="0" distL="0" distR="0" wp14:anchorId="7A35482E" wp14:editId="1B4CD099">
            <wp:extent cx="5943600" cy="2876550"/>
            <wp:effectExtent l="0" t="0" r="0" b="0"/>
            <wp:docPr id="1"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876550"/>
                    </a:xfrm>
                    <a:prstGeom prst="rect">
                      <a:avLst/>
                    </a:prstGeom>
                    <a:noFill/>
                    <a:ln>
                      <a:noFill/>
                    </a:ln>
                  </pic:spPr>
                </pic:pic>
              </a:graphicData>
            </a:graphic>
          </wp:inline>
        </w:drawing>
      </w:r>
    </w:p>
    <w:p w14:paraId="2D401E15" w14:textId="77777777" w:rsidR="00A21F14" w:rsidRPr="00A21F14" w:rsidRDefault="00A21F14" w:rsidP="00A21F14">
      <w:pPr>
        <w:pStyle w:val="NormalWeb"/>
        <w:shd w:val="clear" w:color="auto" w:fill="FFFFFF"/>
        <w:spacing w:before="0" w:beforeAutospacing="0" w:after="0" w:afterAutospacing="0"/>
        <w:jc w:val="center"/>
        <w:textAlignment w:val="baseline"/>
        <w:rPr>
          <w:rFonts w:ascii="Times" w:hAnsi="Times" w:cs="Times"/>
          <w:color w:val="000000"/>
          <w:sz w:val="22"/>
          <w:szCs w:val="22"/>
        </w:rPr>
      </w:pPr>
      <w:r w:rsidRPr="00A21F14">
        <w:rPr>
          <w:rStyle w:val="Strong"/>
          <w:rFonts w:ascii="Times" w:hAnsi="Times" w:cs="Times"/>
          <w:color w:val="000000"/>
          <w:sz w:val="22"/>
          <w:szCs w:val="22"/>
          <w:bdr w:val="none" w:sz="0" w:space="0" w:color="auto" w:frame="1"/>
        </w:rPr>
        <w:t>Figure 5 Example of a dot map</w:t>
      </w:r>
      <w:r w:rsidRPr="00A21F14">
        <w:rPr>
          <w:rFonts w:ascii="Times" w:hAnsi="Times" w:cs="Times"/>
          <w:color w:val="000000"/>
          <w:sz w:val="22"/>
          <w:szCs w:val="22"/>
        </w:rPr>
        <w:t>.</w:t>
      </w:r>
    </w:p>
    <w:p w14:paraId="0FCED3F0" w14:textId="77777777" w:rsidR="00A21F14" w:rsidRPr="00A21F14" w:rsidRDefault="00A21F14" w:rsidP="00A21F14">
      <w:pPr>
        <w:pStyle w:val="NormalWeb"/>
        <w:shd w:val="clear" w:color="auto" w:fill="FFFFFF"/>
        <w:spacing w:before="0" w:beforeAutospacing="0" w:after="0" w:afterAutospacing="0"/>
        <w:textAlignment w:val="baseline"/>
        <w:rPr>
          <w:rFonts w:ascii="Times" w:hAnsi="Times" w:cs="Times"/>
          <w:color w:val="000000"/>
          <w:sz w:val="22"/>
          <w:szCs w:val="22"/>
        </w:rPr>
      </w:pPr>
      <w:r w:rsidRPr="00A21F14">
        <w:rPr>
          <w:rFonts w:ascii="Times" w:hAnsi="Times" w:cs="Times"/>
          <w:color w:val="000000"/>
          <w:sz w:val="22"/>
          <w:szCs w:val="22"/>
        </w:rPr>
        <w:t>A </w:t>
      </w:r>
      <w:r w:rsidRPr="00A21F14">
        <w:rPr>
          <w:rStyle w:val="Strong"/>
          <w:rFonts w:ascii="Times" w:hAnsi="Times" w:cs="Times"/>
          <w:color w:val="000000"/>
          <w:sz w:val="22"/>
          <w:szCs w:val="22"/>
          <w:bdr w:val="none" w:sz="0" w:space="0" w:color="auto" w:frame="1"/>
        </w:rPr>
        <w:t>model</w:t>
      </w:r>
      <w:r w:rsidRPr="00A21F14">
        <w:rPr>
          <w:rFonts w:ascii="Times" w:hAnsi="Times" w:cs="Times"/>
          <w:color w:val="000000"/>
          <w:sz w:val="22"/>
          <w:szCs w:val="22"/>
        </w:rPr>
        <w:t> is a simplified generalization of something in real life. Maps are a special form of model that depict information in two dimensions and usually on paper. Most models eliminate unnecessary details and isolate one or two important ideas in order to study them. AP Human Geography applies several important models that we will review in later sections of this manual.</w:t>
      </w:r>
    </w:p>
    <w:p w14:paraId="202EDD53" w14:textId="77777777" w:rsidR="00A21F14" w:rsidRPr="00A21F14" w:rsidRDefault="00A21F14" w:rsidP="00A21F14">
      <w:pPr>
        <w:pStyle w:val="Heading3"/>
        <w:shd w:val="clear" w:color="auto" w:fill="FFFFFF"/>
        <w:spacing w:before="0" w:after="150"/>
        <w:textAlignment w:val="center"/>
        <w:rPr>
          <w:rFonts w:ascii="Times" w:hAnsi="Times" w:cs="Times"/>
          <w:color w:val="333333"/>
          <w:sz w:val="22"/>
          <w:szCs w:val="22"/>
        </w:rPr>
      </w:pPr>
      <w:r w:rsidRPr="00A21F14">
        <w:rPr>
          <w:rFonts w:ascii="Times" w:hAnsi="Times" w:cs="Times"/>
          <w:b/>
          <w:bCs/>
          <w:color w:val="333333"/>
          <w:sz w:val="22"/>
          <w:szCs w:val="22"/>
        </w:rPr>
        <w:t>New Geographic Technologies</w:t>
      </w:r>
    </w:p>
    <w:p w14:paraId="40ED728C" w14:textId="77777777" w:rsidR="00A21F14" w:rsidRPr="00A21F14" w:rsidRDefault="00A21F14" w:rsidP="00A21F14">
      <w:pPr>
        <w:pStyle w:val="NormalWeb"/>
        <w:shd w:val="clear" w:color="auto" w:fill="FFFFFF"/>
        <w:spacing w:before="0" w:beforeAutospacing="0" w:after="0" w:afterAutospacing="0"/>
        <w:textAlignment w:val="baseline"/>
        <w:rPr>
          <w:rFonts w:ascii="Times" w:hAnsi="Times" w:cs="Times"/>
          <w:color w:val="000000"/>
          <w:sz w:val="22"/>
          <w:szCs w:val="22"/>
        </w:rPr>
      </w:pPr>
      <w:r w:rsidRPr="00A21F14">
        <w:rPr>
          <w:rFonts w:ascii="Times" w:hAnsi="Times" w:cs="Times"/>
          <w:color w:val="000000"/>
          <w:sz w:val="22"/>
          <w:szCs w:val="22"/>
        </w:rPr>
        <w:t>The use of satellite imagery provides us with images of Earth’s features that aid us in mapping and studying various processes as they occur. This process of detecting the nature of an area from a distance is called </w:t>
      </w:r>
      <w:r w:rsidRPr="00A21F14">
        <w:rPr>
          <w:rStyle w:val="Strong"/>
          <w:rFonts w:ascii="Times" w:hAnsi="Times" w:cs="Times"/>
          <w:color w:val="000000"/>
          <w:sz w:val="22"/>
          <w:szCs w:val="22"/>
          <w:bdr w:val="none" w:sz="0" w:space="0" w:color="auto" w:frame="1"/>
        </w:rPr>
        <w:t>remote sensing</w:t>
      </w:r>
      <w:r w:rsidRPr="00A21F14">
        <w:rPr>
          <w:rFonts w:ascii="Times" w:hAnsi="Times" w:cs="Times"/>
          <w:color w:val="000000"/>
          <w:sz w:val="22"/>
          <w:szCs w:val="22"/>
        </w:rPr>
        <w:t xml:space="preserve"> and has actually been around for over 150 years. People have attached cameras to airplanes, kites, and hot-air balloons in an attempt to photograph places from a distance for many years. Various processes such as water pollution, desertification, and even military surveillance can be </w:t>
      </w:r>
      <w:r w:rsidRPr="00A21F14">
        <w:rPr>
          <w:rFonts w:ascii="Times" w:hAnsi="Times" w:cs="Times"/>
          <w:color w:val="000000"/>
          <w:sz w:val="22"/>
          <w:szCs w:val="22"/>
        </w:rPr>
        <w:lastRenderedPageBreak/>
        <w:t>accomplished with remote sensing through the use of infrared film and thermal scanning. Today, American Landsat satellites relay images from outer space to receiving stations, which digitally convert them into images for scientific study and mapping use.</w:t>
      </w:r>
    </w:p>
    <w:p w14:paraId="705043F1" w14:textId="77777777" w:rsidR="00A21F14" w:rsidRPr="00A21F14" w:rsidRDefault="00A21F14" w:rsidP="00A21F14">
      <w:pPr>
        <w:pStyle w:val="NormalWeb"/>
        <w:shd w:val="clear" w:color="auto" w:fill="FFFFFF"/>
        <w:spacing w:before="0" w:beforeAutospacing="0" w:after="0" w:afterAutospacing="0"/>
        <w:textAlignment w:val="baseline"/>
        <w:rPr>
          <w:rFonts w:ascii="Times" w:hAnsi="Times" w:cs="Times"/>
          <w:color w:val="000000"/>
          <w:sz w:val="22"/>
          <w:szCs w:val="22"/>
        </w:rPr>
      </w:pPr>
      <w:r w:rsidRPr="00A21F14">
        <w:rPr>
          <w:rStyle w:val="Strong"/>
          <w:rFonts w:ascii="Times" w:hAnsi="Times" w:cs="Times"/>
          <w:color w:val="000000"/>
          <w:sz w:val="22"/>
          <w:szCs w:val="22"/>
          <w:bdr w:val="none" w:sz="0" w:space="0" w:color="auto" w:frame="1"/>
        </w:rPr>
        <w:t>Geographic Information Systems (GIS)</w:t>
      </w:r>
      <w:r w:rsidRPr="00A21F14">
        <w:rPr>
          <w:rFonts w:ascii="Times" w:hAnsi="Times" w:cs="Times"/>
          <w:color w:val="000000"/>
          <w:sz w:val="22"/>
          <w:szCs w:val="22"/>
        </w:rPr>
        <w:t> marry mapping software with a database for the purpose of overlaying various data layers on a basic locational map grid. An abundance of data sets today have made GIS a valuable tool for human geographers studying questions about regional, social, and economic problems or analyzing physical processes as they impact human behaviors.</w:t>
      </w:r>
    </w:p>
    <w:p w14:paraId="235B09A0" w14:textId="77777777" w:rsidR="00A21F14" w:rsidRPr="00A21F14" w:rsidRDefault="00A21F14" w:rsidP="00A21F14">
      <w:pPr>
        <w:pStyle w:val="Heading3"/>
        <w:shd w:val="clear" w:color="auto" w:fill="FFFFFF"/>
        <w:spacing w:before="0" w:after="150"/>
        <w:textAlignment w:val="center"/>
        <w:rPr>
          <w:rFonts w:ascii="Times" w:hAnsi="Times" w:cs="Times"/>
          <w:color w:val="333333"/>
          <w:sz w:val="22"/>
          <w:szCs w:val="22"/>
        </w:rPr>
      </w:pPr>
      <w:r w:rsidRPr="00A21F14">
        <w:rPr>
          <w:rFonts w:ascii="Times" w:hAnsi="Times" w:cs="Times"/>
          <w:b/>
          <w:bCs/>
          <w:color w:val="333333"/>
          <w:sz w:val="22"/>
          <w:szCs w:val="22"/>
        </w:rPr>
        <w:t>Spatial Behavior and Interaction</w:t>
      </w:r>
    </w:p>
    <w:p w14:paraId="768D0A5A" w14:textId="77777777" w:rsidR="00A21F14" w:rsidRPr="00A21F14" w:rsidRDefault="00A21F14" w:rsidP="00A21F14">
      <w:pPr>
        <w:pStyle w:val="NormalWeb"/>
        <w:shd w:val="clear" w:color="auto" w:fill="FFFFFF"/>
        <w:spacing w:before="0" w:beforeAutospacing="0" w:after="0" w:afterAutospacing="0"/>
        <w:textAlignment w:val="baseline"/>
        <w:rPr>
          <w:rFonts w:ascii="Times" w:hAnsi="Times" w:cs="Times"/>
          <w:color w:val="000000"/>
          <w:sz w:val="22"/>
          <w:szCs w:val="22"/>
        </w:rPr>
      </w:pPr>
      <w:r w:rsidRPr="00A21F14">
        <w:rPr>
          <w:rFonts w:ascii="Times" w:hAnsi="Times" w:cs="Times"/>
          <w:color w:val="000000"/>
          <w:sz w:val="22"/>
          <w:szCs w:val="22"/>
        </w:rPr>
        <w:t>The two main questions geography answers are “Where?” and “Why?” Maps have long been the primary tool of geographers when answering the question of “where” places and activities are located on the surface of the Earth. To answer the “why” question, geographers must turn to the processes of </w:t>
      </w:r>
      <w:r w:rsidRPr="00A21F14">
        <w:rPr>
          <w:rStyle w:val="Strong"/>
          <w:rFonts w:ascii="Times" w:hAnsi="Times" w:cs="Times"/>
          <w:color w:val="000000"/>
          <w:sz w:val="22"/>
          <w:szCs w:val="22"/>
          <w:bdr w:val="none" w:sz="0" w:space="0" w:color="auto" w:frame="1"/>
        </w:rPr>
        <w:t>spatial interaction</w:t>
      </w:r>
      <w:r w:rsidRPr="00A21F14">
        <w:rPr>
          <w:rFonts w:ascii="Times" w:hAnsi="Times" w:cs="Times"/>
          <w:color w:val="000000"/>
          <w:sz w:val="22"/>
          <w:szCs w:val="22"/>
        </w:rPr>
        <w:t> and </w:t>
      </w:r>
      <w:r w:rsidRPr="00A21F14">
        <w:rPr>
          <w:rStyle w:val="Strong"/>
          <w:rFonts w:ascii="Times" w:hAnsi="Times" w:cs="Times"/>
          <w:color w:val="000000"/>
          <w:sz w:val="22"/>
          <w:szCs w:val="22"/>
          <w:bdr w:val="none" w:sz="0" w:space="0" w:color="auto" w:frame="1"/>
        </w:rPr>
        <w:t>diffusion</w:t>
      </w:r>
      <w:r w:rsidRPr="00A21F14">
        <w:rPr>
          <w:rFonts w:ascii="Times" w:hAnsi="Times" w:cs="Times"/>
          <w:color w:val="000000"/>
          <w:sz w:val="22"/>
          <w:szCs w:val="22"/>
        </w:rPr>
        <w:t>. The relationships between the members of your community depend on the type and kind of human interaction that occurs among the community members. In the same way, the interconnectedness between places depends on the amount of spatial interaction between them.</w:t>
      </w:r>
    </w:p>
    <w:p w14:paraId="1BD306A0" w14:textId="77777777" w:rsidR="00A21F14" w:rsidRPr="00A21F14" w:rsidRDefault="00A21F14" w:rsidP="00A21F14">
      <w:pPr>
        <w:pStyle w:val="NormalWeb"/>
        <w:shd w:val="clear" w:color="auto" w:fill="E3EEFF"/>
        <w:spacing w:before="0" w:beforeAutospacing="0" w:after="0" w:afterAutospacing="0"/>
        <w:textAlignment w:val="baseline"/>
        <w:rPr>
          <w:rFonts w:ascii="Times" w:hAnsi="Times" w:cs="Times"/>
          <w:color w:val="000000"/>
          <w:sz w:val="22"/>
          <w:szCs w:val="22"/>
        </w:rPr>
      </w:pPr>
      <w:r w:rsidRPr="00A21F14">
        <w:rPr>
          <w:rStyle w:val="Strong"/>
          <w:rFonts w:ascii="Times" w:hAnsi="Times" w:cs="Times"/>
          <w:color w:val="000000"/>
          <w:sz w:val="22"/>
          <w:szCs w:val="22"/>
          <w:bdr w:val="none" w:sz="0" w:space="0" w:color="auto" w:frame="1"/>
        </w:rPr>
        <w:t>Key Idea:</w:t>
      </w:r>
    </w:p>
    <w:p w14:paraId="09B1D935" w14:textId="77777777" w:rsidR="00A21F14" w:rsidRPr="00A21F14" w:rsidRDefault="00A21F14" w:rsidP="00A21F14">
      <w:pPr>
        <w:pStyle w:val="NormalWeb"/>
        <w:shd w:val="clear" w:color="auto" w:fill="E3EEFF"/>
        <w:spacing w:before="0" w:beforeAutospacing="0" w:after="0" w:afterAutospacing="0"/>
        <w:textAlignment w:val="baseline"/>
        <w:rPr>
          <w:rFonts w:ascii="Times" w:hAnsi="Times" w:cs="Times"/>
          <w:color w:val="000000"/>
          <w:sz w:val="22"/>
          <w:szCs w:val="22"/>
        </w:rPr>
      </w:pPr>
      <w:r w:rsidRPr="00A21F14">
        <w:rPr>
          <w:rFonts w:ascii="Times" w:hAnsi="Times" w:cs="Times"/>
          <w:color w:val="000000"/>
          <w:sz w:val="22"/>
          <w:szCs w:val="22"/>
        </w:rPr>
        <w:t>Diffusion is the movement of people, ideas, customs, and information between places. </w:t>
      </w:r>
      <w:r w:rsidRPr="00A21F14">
        <w:rPr>
          <w:rStyle w:val="Strong"/>
          <w:rFonts w:ascii="Times" w:hAnsi="Times" w:cs="Times"/>
          <w:color w:val="000000"/>
          <w:sz w:val="22"/>
          <w:szCs w:val="22"/>
          <w:bdr w:val="none" w:sz="0" w:space="0" w:color="auto" w:frame="1"/>
        </w:rPr>
        <w:t>Spatial diffusion</w:t>
      </w:r>
      <w:r w:rsidRPr="00A21F14">
        <w:rPr>
          <w:rFonts w:ascii="Times" w:hAnsi="Times" w:cs="Times"/>
          <w:color w:val="000000"/>
          <w:sz w:val="22"/>
          <w:szCs w:val="22"/>
        </w:rPr>
        <w:t> is the spread of something over time or space. The two basic types of diffusion are relocation and expansion. The table here defines and gives examples of these two forms of diffusion. </w:t>
      </w:r>
      <w:r w:rsidRPr="00A21F14">
        <w:rPr>
          <w:rStyle w:val="Strong"/>
          <w:rFonts w:ascii="Times" w:hAnsi="Times" w:cs="Times"/>
          <w:color w:val="000000"/>
          <w:sz w:val="22"/>
          <w:szCs w:val="22"/>
          <w:bdr w:val="none" w:sz="0" w:space="0" w:color="auto" w:frame="1"/>
        </w:rPr>
        <w:t>Spatial distribution</w:t>
      </w:r>
      <w:r w:rsidRPr="00A21F14">
        <w:rPr>
          <w:rFonts w:ascii="Times" w:hAnsi="Times" w:cs="Times"/>
          <w:color w:val="000000"/>
          <w:sz w:val="22"/>
          <w:szCs w:val="22"/>
        </w:rPr>
        <w:t> refers to the array of items on the Earth’s surface. All spatial distributions have density, dispersion, and some type of pattern.</w:t>
      </w:r>
    </w:p>
    <w:tbl>
      <w:tblPr>
        <w:tblW w:w="5000" w:type="pct"/>
        <w:tblCellSpacing w:w="15" w:type="dxa"/>
        <w:tblBorders>
          <w:top w:val="single" w:sz="6" w:space="0" w:color="D2D2D2"/>
          <w:left w:val="outset" w:sz="2" w:space="0" w:color="auto"/>
          <w:bottom w:val="single" w:sz="6" w:space="0" w:color="D2D2D2"/>
          <w:right w:val="single" w:sz="6" w:space="0" w:color="D2D2D2"/>
        </w:tblBorders>
        <w:shd w:val="clear" w:color="auto" w:fill="FFFFFF"/>
        <w:tblCellMar>
          <w:left w:w="0" w:type="dxa"/>
          <w:right w:w="0" w:type="dxa"/>
        </w:tblCellMar>
        <w:tblLook w:val="04A0" w:firstRow="1" w:lastRow="0" w:firstColumn="1" w:lastColumn="0" w:noHBand="0" w:noVBand="1"/>
      </w:tblPr>
      <w:tblGrid>
        <w:gridCol w:w="2442"/>
        <w:gridCol w:w="3662"/>
        <w:gridCol w:w="3245"/>
      </w:tblGrid>
      <w:tr w:rsidR="00A21F14" w14:paraId="7608A19D" w14:textId="77777777" w:rsidTr="00A21F14">
        <w:trPr>
          <w:tblHeader/>
          <w:tblCellSpacing w:w="15" w:type="dxa"/>
        </w:trPr>
        <w:tc>
          <w:tcPr>
            <w:tcW w:w="0" w:type="auto"/>
            <w:tcBorders>
              <w:top w:val="outset" w:sz="2" w:space="0" w:color="auto"/>
              <w:left w:val="single" w:sz="6" w:space="0" w:color="D2D2D2"/>
              <w:bottom w:val="outset" w:sz="2" w:space="0" w:color="auto"/>
              <w:right w:val="outset" w:sz="2" w:space="0" w:color="auto"/>
            </w:tcBorders>
            <w:shd w:val="clear" w:color="auto" w:fill="FFFFFF"/>
            <w:tcMar>
              <w:top w:w="120" w:type="dxa"/>
              <w:left w:w="120" w:type="dxa"/>
              <w:bottom w:w="120" w:type="dxa"/>
              <w:right w:w="120" w:type="dxa"/>
            </w:tcMar>
            <w:vAlign w:val="bottom"/>
            <w:hideMark/>
          </w:tcPr>
          <w:p w14:paraId="06E678C2" w14:textId="77777777" w:rsidR="00A21F14" w:rsidRDefault="00A21F14">
            <w:pPr>
              <w:spacing w:line="315" w:lineRule="atLeast"/>
              <w:jc w:val="center"/>
              <w:rPr>
                <w:rFonts w:ascii="inherit" w:hAnsi="inherit" w:cs="Times"/>
                <w:b/>
                <w:bCs/>
                <w:color w:val="000000"/>
              </w:rPr>
            </w:pPr>
            <w:r>
              <w:rPr>
                <w:rStyle w:val="Strong"/>
                <w:rFonts w:ascii="Times" w:hAnsi="Times" w:cs="Times"/>
                <w:color w:val="000000"/>
                <w:bdr w:val="none" w:sz="0" w:space="0" w:color="auto" w:frame="1"/>
              </w:rPr>
              <w:t>TYPE OF DIFFUSION</w:t>
            </w:r>
          </w:p>
        </w:tc>
        <w:tc>
          <w:tcPr>
            <w:tcW w:w="0" w:type="auto"/>
            <w:tcBorders>
              <w:top w:val="outset" w:sz="2" w:space="0" w:color="auto"/>
              <w:left w:val="single" w:sz="6" w:space="0" w:color="D2D2D2"/>
              <w:bottom w:val="outset" w:sz="2" w:space="0" w:color="auto"/>
              <w:right w:val="outset" w:sz="2" w:space="0" w:color="auto"/>
            </w:tcBorders>
            <w:shd w:val="clear" w:color="auto" w:fill="FFFFFF"/>
            <w:tcMar>
              <w:top w:w="120" w:type="dxa"/>
              <w:left w:w="120" w:type="dxa"/>
              <w:bottom w:w="120" w:type="dxa"/>
              <w:right w:w="120" w:type="dxa"/>
            </w:tcMar>
            <w:vAlign w:val="bottom"/>
            <w:hideMark/>
          </w:tcPr>
          <w:p w14:paraId="52B36E49" w14:textId="77777777" w:rsidR="00A21F14" w:rsidRDefault="00A21F14">
            <w:pPr>
              <w:spacing w:line="315" w:lineRule="atLeast"/>
              <w:jc w:val="center"/>
              <w:rPr>
                <w:rFonts w:ascii="inherit" w:hAnsi="inherit" w:cs="Times"/>
                <w:b/>
                <w:bCs/>
                <w:color w:val="000000"/>
              </w:rPr>
            </w:pPr>
            <w:r>
              <w:rPr>
                <w:rStyle w:val="Strong"/>
                <w:rFonts w:ascii="Times" w:hAnsi="Times" w:cs="Times"/>
                <w:color w:val="000000"/>
                <w:bdr w:val="none" w:sz="0" w:space="0" w:color="auto" w:frame="1"/>
              </w:rPr>
              <w:t>DEFINITION</w:t>
            </w:r>
          </w:p>
        </w:tc>
        <w:tc>
          <w:tcPr>
            <w:tcW w:w="0" w:type="auto"/>
            <w:tcBorders>
              <w:top w:val="outset" w:sz="2" w:space="0" w:color="auto"/>
              <w:left w:val="single" w:sz="6" w:space="0" w:color="D2D2D2"/>
              <w:bottom w:val="outset" w:sz="2" w:space="0" w:color="auto"/>
              <w:right w:val="outset" w:sz="2" w:space="0" w:color="auto"/>
            </w:tcBorders>
            <w:shd w:val="clear" w:color="auto" w:fill="FFFFFF"/>
            <w:tcMar>
              <w:top w:w="120" w:type="dxa"/>
              <w:left w:w="120" w:type="dxa"/>
              <w:bottom w:w="120" w:type="dxa"/>
              <w:right w:w="120" w:type="dxa"/>
            </w:tcMar>
            <w:vAlign w:val="bottom"/>
            <w:hideMark/>
          </w:tcPr>
          <w:p w14:paraId="489ACF1F" w14:textId="77777777" w:rsidR="00A21F14" w:rsidRDefault="00A21F14">
            <w:pPr>
              <w:spacing w:line="315" w:lineRule="atLeast"/>
              <w:jc w:val="center"/>
              <w:rPr>
                <w:rFonts w:ascii="inherit" w:hAnsi="inherit" w:cs="Times"/>
                <w:b/>
                <w:bCs/>
                <w:color w:val="000000"/>
              </w:rPr>
            </w:pPr>
            <w:r>
              <w:rPr>
                <w:rStyle w:val="Strong"/>
                <w:rFonts w:ascii="Times" w:hAnsi="Times" w:cs="Times"/>
                <w:color w:val="000000"/>
                <w:bdr w:val="none" w:sz="0" w:space="0" w:color="auto" w:frame="1"/>
              </w:rPr>
              <w:t>EXAMPLES</w:t>
            </w:r>
          </w:p>
        </w:tc>
      </w:tr>
      <w:tr w:rsidR="00A21F14" w14:paraId="67A9EA86" w14:textId="77777777" w:rsidTr="00A21F14">
        <w:trPr>
          <w:tblCellSpacing w:w="15" w:type="dxa"/>
        </w:trPr>
        <w:tc>
          <w:tcPr>
            <w:tcW w:w="0" w:type="auto"/>
            <w:tcBorders>
              <w:top w:val="single" w:sz="6" w:space="0" w:color="D2D2D2"/>
              <w:left w:val="single" w:sz="6" w:space="0" w:color="D2D2D2"/>
              <w:bottom w:val="outset" w:sz="2" w:space="0" w:color="auto"/>
              <w:right w:val="outset" w:sz="2" w:space="0" w:color="auto"/>
            </w:tcBorders>
            <w:shd w:val="clear" w:color="auto" w:fill="FFFFFF"/>
            <w:tcMar>
              <w:top w:w="120" w:type="dxa"/>
              <w:left w:w="120" w:type="dxa"/>
              <w:bottom w:w="120" w:type="dxa"/>
              <w:right w:w="120" w:type="dxa"/>
            </w:tcMar>
            <w:hideMark/>
          </w:tcPr>
          <w:p w14:paraId="442CFD92" w14:textId="77777777" w:rsidR="00A21F14" w:rsidRDefault="00A21F14">
            <w:pPr>
              <w:spacing w:line="315" w:lineRule="atLeast"/>
              <w:rPr>
                <w:rFonts w:ascii="Times" w:hAnsi="Times" w:cs="Times"/>
                <w:color w:val="000000"/>
              </w:rPr>
            </w:pPr>
            <w:r>
              <w:rPr>
                <w:rFonts w:ascii="Times" w:hAnsi="Times" w:cs="Times"/>
                <w:color w:val="000000"/>
              </w:rPr>
              <w:t>Relocation</w:t>
            </w:r>
          </w:p>
        </w:tc>
        <w:tc>
          <w:tcPr>
            <w:tcW w:w="0" w:type="auto"/>
            <w:tcBorders>
              <w:top w:val="single" w:sz="6" w:space="0" w:color="D2D2D2"/>
              <w:left w:val="single" w:sz="6" w:space="0" w:color="D2D2D2"/>
              <w:bottom w:val="outset" w:sz="2" w:space="0" w:color="auto"/>
              <w:right w:val="outset" w:sz="2" w:space="0" w:color="auto"/>
            </w:tcBorders>
            <w:shd w:val="clear" w:color="auto" w:fill="FFFFFF"/>
            <w:tcMar>
              <w:top w:w="120" w:type="dxa"/>
              <w:left w:w="120" w:type="dxa"/>
              <w:bottom w:w="120" w:type="dxa"/>
              <w:right w:w="120" w:type="dxa"/>
            </w:tcMar>
            <w:hideMark/>
          </w:tcPr>
          <w:p w14:paraId="0D08957F" w14:textId="77777777" w:rsidR="00A21F14" w:rsidRDefault="00A21F14">
            <w:pPr>
              <w:spacing w:line="315" w:lineRule="atLeast"/>
              <w:rPr>
                <w:rFonts w:ascii="Times" w:hAnsi="Times" w:cs="Times"/>
                <w:color w:val="000000"/>
              </w:rPr>
            </w:pPr>
            <w:r>
              <w:rPr>
                <w:rFonts w:ascii="Times" w:hAnsi="Times" w:cs="Times"/>
                <w:color w:val="000000"/>
              </w:rPr>
              <w:t>Physical transfer of idea, trait, or artifact to new region</w:t>
            </w:r>
          </w:p>
        </w:tc>
        <w:tc>
          <w:tcPr>
            <w:tcW w:w="0" w:type="auto"/>
            <w:tcBorders>
              <w:top w:val="single" w:sz="6" w:space="0" w:color="D2D2D2"/>
              <w:left w:val="single" w:sz="6" w:space="0" w:color="D2D2D2"/>
              <w:bottom w:val="outset" w:sz="2" w:space="0" w:color="auto"/>
              <w:right w:val="outset" w:sz="2" w:space="0" w:color="auto"/>
            </w:tcBorders>
            <w:shd w:val="clear" w:color="auto" w:fill="FFFFFF"/>
            <w:tcMar>
              <w:top w:w="120" w:type="dxa"/>
              <w:left w:w="120" w:type="dxa"/>
              <w:bottom w:w="120" w:type="dxa"/>
              <w:right w:w="120" w:type="dxa"/>
            </w:tcMar>
            <w:hideMark/>
          </w:tcPr>
          <w:p w14:paraId="1D5BD93E" w14:textId="77777777" w:rsidR="00A21F14" w:rsidRDefault="00A21F14">
            <w:pPr>
              <w:spacing w:line="315" w:lineRule="atLeast"/>
              <w:rPr>
                <w:rFonts w:ascii="Times" w:hAnsi="Times" w:cs="Times"/>
                <w:color w:val="000000"/>
              </w:rPr>
            </w:pPr>
            <w:r>
              <w:rPr>
                <w:rFonts w:ascii="Times" w:hAnsi="Times" w:cs="Times"/>
                <w:color w:val="000000"/>
              </w:rPr>
              <w:t>Christianity to the New World by Spaniards; Islam to Indonesia by Muslim traders</w:t>
            </w:r>
          </w:p>
        </w:tc>
      </w:tr>
      <w:tr w:rsidR="00A21F14" w14:paraId="37634169" w14:textId="77777777" w:rsidTr="00A21F14">
        <w:trPr>
          <w:tblCellSpacing w:w="15" w:type="dxa"/>
        </w:trPr>
        <w:tc>
          <w:tcPr>
            <w:tcW w:w="0" w:type="auto"/>
            <w:tcBorders>
              <w:top w:val="single" w:sz="6" w:space="0" w:color="D2D2D2"/>
              <w:left w:val="single" w:sz="6" w:space="0" w:color="D2D2D2"/>
              <w:bottom w:val="outset" w:sz="2" w:space="0" w:color="auto"/>
              <w:right w:val="outset" w:sz="2" w:space="0" w:color="auto"/>
            </w:tcBorders>
            <w:shd w:val="clear" w:color="auto" w:fill="FFFFFF"/>
            <w:tcMar>
              <w:top w:w="120" w:type="dxa"/>
              <w:left w:w="120" w:type="dxa"/>
              <w:bottom w:w="120" w:type="dxa"/>
              <w:right w:w="120" w:type="dxa"/>
            </w:tcMar>
            <w:hideMark/>
          </w:tcPr>
          <w:p w14:paraId="7C97100F" w14:textId="77777777" w:rsidR="00A21F14" w:rsidRDefault="00A21F14">
            <w:pPr>
              <w:spacing w:line="315" w:lineRule="atLeast"/>
              <w:rPr>
                <w:rFonts w:ascii="Times" w:hAnsi="Times" w:cs="Times"/>
                <w:color w:val="000000"/>
              </w:rPr>
            </w:pPr>
            <w:r>
              <w:rPr>
                <w:rFonts w:ascii="Times" w:hAnsi="Times" w:cs="Times"/>
                <w:color w:val="000000"/>
              </w:rPr>
              <w:t>Expansion (Types of expansion are shown below.)</w:t>
            </w:r>
          </w:p>
          <w:p w14:paraId="4A50198B" w14:textId="77777777" w:rsidR="00A21F14" w:rsidRDefault="00A21F14" w:rsidP="00A21F14">
            <w:pPr>
              <w:numPr>
                <w:ilvl w:val="0"/>
                <w:numId w:val="5"/>
              </w:numPr>
              <w:spacing w:after="0" w:line="240" w:lineRule="auto"/>
              <w:ind w:left="360"/>
              <w:textAlignment w:val="baseline"/>
              <w:rPr>
                <w:rFonts w:ascii="Times" w:hAnsi="Times" w:cs="Times"/>
                <w:color w:val="000000"/>
              </w:rPr>
            </w:pPr>
            <w:r>
              <w:rPr>
                <w:rFonts w:ascii="Times" w:hAnsi="Times" w:cs="Times"/>
                <w:color w:val="000000"/>
              </w:rPr>
              <w:t>Hierarchical</w:t>
            </w:r>
          </w:p>
          <w:p w14:paraId="7DF0BA57" w14:textId="77777777" w:rsidR="00A21F14" w:rsidRDefault="00A21F14" w:rsidP="00A21F14">
            <w:pPr>
              <w:numPr>
                <w:ilvl w:val="0"/>
                <w:numId w:val="5"/>
              </w:numPr>
              <w:spacing w:after="0" w:line="240" w:lineRule="auto"/>
              <w:ind w:left="360"/>
              <w:textAlignment w:val="baseline"/>
              <w:rPr>
                <w:rFonts w:ascii="Times" w:hAnsi="Times" w:cs="Times"/>
                <w:color w:val="000000"/>
              </w:rPr>
            </w:pPr>
            <w:r>
              <w:rPr>
                <w:rFonts w:ascii="Times" w:hAnsi="Times" w:cs="Times"/>
                <w:color w:val="000000"/>
              </w:rPr>
              <w:t>Contagious</w:t>
            </w:r>
          </w:p>
          <w:p w14:paraId="17299B70" w14:textId="77777777" w:rsidR="00A21F14" w:rsidRDefault="00A21F14" w:rsidP="00A21F14">
            <w:pPr>
              <w:numPr>
                <w:ilvl w:val="0"/>
                <w:numId w:val="5"/>
              </w:numPr>
              <w:spacing w:after="0" w:line="240" w:lineRule="auto"/>
              <w:ind w:left="360"/>
              <w:textAlignment w:val="baseline"/>
              <w:rPr>
                <w:rFonts w:ascii="Times" w:hAnsi="Times" w:cs="Times"/>
                <w:color w:val="000000"/>
              </w:rPr>
            </w:pPr>
            <w:r>
              <w:rPr>
                <w:rFonts w:ascii="Times" w:hAnsi="Times" w:cs="Times"/>
                <w:color w:val="000000"/>
              </w:rPr>
              <w:t>Stimulus</w:t>
            </w:r>
          </w:p>
        </w:tc>
        <w:tc>
          <w:tcPr>
            <w:tcW w:w="0" w:type="auto"/>
            <w:tcBorders>
              <w:top w:val="single" w:sz="6" w:space="0" w:color="D2D2D2"/>
              <w:left w:val="single" w:sz="6" w:space="0" w:color="D2D2D2"/>
              <w:bottom w:val="outset" w:sz="2" w:space="0" w:color="auto"/>
              <w:right w:val="outset" w:sz="2" w:space="0" w:color="auto"/>
            </w:tcBorders>
            <w:shd w:val="clear" w:color="auto" w:fill="FFFFFF"/>
            <w:tcMar>
              <w:top w:w="120" w:type="dxa"/>
              <w:left w:w="120" w:type="dxa"/>
              <w:bottom w:w="120" w:type="dxa"/>
              <w:right w:w="120" w:type="dxa"/>
            </w:tcMar>
            <w:hideMark/>
          </w:tcPr>
          <w:p w14:paraId="323CC6AB" w14:textId="77777777" w:rsidR="00A21F14" w:rsidRDefault="00A21F14">
            <w:pPr>
              <w:spacing w:line="315" w:lineRule="atLeast"/>
              <w:rPr>
                <w:rFonts w:ascii="Times" w:hAnsi="Times" w:cs="Times"/>
                <w:color w:val="000000"/>
              </w:rPr>
            </w:pPr>
            <w:r>
              <w:rPr>
                <w:rFonts w:ascii="Times" w:hAnsi="Times" w:cs="Times"/>
                <w:color w:val="000000"/>
              </w:rPr>
              <w:t>Spread of idea, trait, or artifact usage to neighboring region</w:t>
            </w:r>
            <w:r>
              <w:rPr>
                <w:rFonts w:ascii="Times" w:hAnsi="Times" w:cs="Times"/>
                <w:color w:val="000000"/>
              </w:rPr>
              <w:br/>
              <w:t>Spread of ideas, etc. first to ruler, king, or highest authority and then downward to subjects or less prominent people</w:t>
            </w:r>
            <w:r>
              <w:rPr>
                <w:rFonts w:ascii="Times" w:hAnsi="Times" w:cs="Times"/>
                <w:color w:val="000000"/>
              </w:rPr>
              <w:br/>
              <w:t>Idea, trait, etc. spreads evenly outward from diffusion origin or hearth</w:t>
            </w:r>
            <w:r>
              <w:rPr>
                <w:rFonts w:ascii="Times" w:hAnsi="Times" w:cs="Times"/>
                <w:color w:val="000000"/>
              </w:rPr>
              <w:br/>
              <w:t>The spread of a general concept throughout a population</w:t>
            </w:r>
          </w:p>
        </w:tc>
        <w:tc>
          <w:tcPr>
            <w:tcW w:w="0" w:type="auto"/>
            <w:tcBorders>
              <w:top w:val="single" w:sz="6" w:space="0" w:color="D2D2D2"/>
              <w:left w:val="single" w:sz="6" w:space="0" w:color="D2D2D2"/>
              <w:bottom w:val="outset" w:sz="2" w:space="0" w:color="auto"/>
              <w:right w:val="outset" w:sz="2" w:space="0" w:color="auto"/>
            </w:tcBorders>
            <w:shd w:val="clear" w:color="auto" w:fill="FFFFFF"/>
            <w:tcMar>
              <w:top w:w="120" w:type="dxa"/>
              <w:left w:w="120" w:type="dxa"/>
              <w:bottom w:w="120" w:type="dxa"/>
              <w:right w:w="120" w:type="dxa"/>
            </w:tcMar>
            <w:hideMark/>
          </w:tcPr>
          <w:p w14:paraId="609E63B0" w14:textId="77777777" w:rsidR="00A21F14" w:rsidRDefault="00A21F14">
            <w:pPr>
              <w:spacing w:line="315" w:lineRule="atLeast"/>
              <w:rPr>
                <w:rFonts w:ascii="Times" w:hAnsi="Times" w:cs="Times"/>
                <w:color w:val="000000"/>
              </w:rPr>
            </w:pPr>
            <w:r>
              <w:rPr>
                <w:rFonts w:ascii="Times" w:hAnsi="Times" w:cs="Times"/>
                <w:color w:val="000000"/>
              </w:rPr>
              <w:t>Spread of English in India under British rule so those in prominent positions needed to learn it first</w:t>
            </w:r>
            <w:r>
              <w:rPr>
                <w:rFonts w:ascii="Times" w:hAnsi="Times" w:cs="Times"/>
                <w:color w:val="000000"/>
              </w:rPr>
              <w:br/>
              <w:t>Christianity’s spread throughout Europe from monasteries and Roman settlements</w:t>
            </w:r>
            <w:r>
              <w:rPr>
                <w:rFonts w:ascii="Times" w:hAnsi="Times" w:cs="Times"/>
                <w:color w:val="000000"/>
              </w:rPr>
              <w:br/>
              <w:t>The development of a written language by Native American groups</w:t>
            </w:r>
          </w:p>
        </w:tc>
      </w:tr>
    </w:tbl>
    <w:p w14:paraId="75D13740" w14:textId="77777777" w:rsidR="00A21F14" w:rsidRPr="00A21F14" w:rsidRDefault="00A21F14" w:rsidP="00A21F14">
      <w:pPr>
        <w:pStyle w:val="NormalWeb"/>
        <w:shd w:val="clear" w:color="auto" w:fill="FFFFFF"/>
        <w:spacing w:before="0" w:beforeAutospacing="0" w:after="0" w:afterAutospacing="0"/>
        <w:textAlignment w:val="baseline"/>
        <w:rPr>
          <w:rFonts w:ascii="Times" w:hAnsi="Times" w:cs="Times"/>
          <w:color w:val="000000"/>
          <w:sz w:val="22"/>
          <w:szCs w:val="22"/>
        </w:rPr>
      </w:pPr>
      <w:r w:rsidRPr="00A21F14">
        <w:rPr>
          <w:rStyle w:val="Strong"/>
          <w:rFonts w:ascii="Times" w:hAnsi="Times" w:cs="Times"/>
          <w:color w:val="000000"/>
          <w:sz w:val="22"/>
          <w:szCs w:val="22"/>
          <w:bdr w:val="none" w:sz="0" w:space="0" w:color="auto" w:frame="1"/>
        </w:rPr>
        <w:t>Density</w:t>
      </w:r>
      <w:r w:rsidRPr="00A21F14">
        <w:rPr>
          <w:rFonts w:ascii="Times" w:hAnsi="Times" w:cs="Times"/>
          <w:color w:val="000000"/>
          <w:sz w:val="22"/>
          <w:szCs w:val="22"/>
        </w:rPr>
        <w:t> is the number of an item within a unit of area. It is more than just a count of an item—it refers to how many of that item is in a limited space or area. One million people in a country the size of Switzerland will look a lot different than one million people in the People’s Republic of China, for example! Density is an important concept when studying spatial issues. We will discuss the different types of density in the section reviewing population.</w:t>
      </w:r>
    </w:p>
    <w:p w14:paraId="7259BAF8" w14:textId="77777777" w:rsidR="00A21F14" w:rsidRPr="00A21F14" w:rsidRDefault="00A21F14" w:rsidP="00A21F14">
      <w:pPr>
        <w:pStyle w:val="Heading3"/>
        <w:spacing w:before="0" w:after="150"/>
        <w:textAlignment w:val="center"/>
        <w:rPr>
          <w:rFonts w:ascii="Times" w:hAnsi="Times" w:cs="Times"/>
          <w:color w:val="333333"/>
          <w:sz w:val="22"/>
          <w:szCs w:val="22"/>
        </w:rPr>
      </w:pPr>
      <w:r w:rsidRPr="00A21F14">
        <w:rPr>
          <w:rFonts w:ascii="Times" w:hAnsi="Times" w:cs="Times"/>
          <w:b/>
          <w:bCs/>
          <w:color w:val="333333"/>
          <w:sz w:val="22"/>
          <w:szCs w:val="22"/>
        </w:rPr>
        <w:lastRenderedPageBreak/>
        <w:t>Rapid Review</w:t>
      </w:r>
    </w:p>
    <w:p w14:paraId="7766A271" w14:textId="77777777" w:rsidR="00A21F14" w:rsidRPr="00A21F14" w:rsidRDefault="00A21F14" w:rsidP="00A21F14">
      <w:pPr>
        <w:pStyle w:val="NormalWeb"/>
        <w:spacing w:before="0" w:beforeAutospacing="0" w:after="150" w:afterAutospacing="0" w:line="390" w:lineRule="atLeast"/>
        <w:textAlignment w:val="baseline"/>
        <w:rPr>
          <w:rFonts w:ascii="Times" w:hAnsi="Times" w:cs="Times"/>
          <w:color w:val="000000"/>
          <w:sz w:val="22"/>
          <w:szCs w:val="22"/>
        </w:rPr>
      </w:pPr>
      <w:r w:rsidRPr="00A21F14">
        <w:rPr>
          <w:rFonts w:ascii="Times" w:hAnsi="Times" w:cs="Times"/>
          <w:color w:val="000000"/>
          <w:sz w:val="22"/>
          <w:szCs w:val="22"/>
        </w:rPr>
        <w:t>Human geography is the study of why people choose to live where they do. The study of human geography involves the use of maps, models, and spatial analysis technologies as a means of abstracting and simplifying space and all it contains for study. Maps depict a three-dimensional Earth in two dimensions, are inherently flawed due to this, and are designed with special purposes that should match the needs of the map-user</w:t>
      </w:r>
    </w:p>
    <w:p w14:paraId="57C4037A" w14:textId="77777777" w:rsidR="00A21F14" w:rsidRDefault="00A21F14"/>
    <w:sectPr w:rsidR="00A21F1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TIXMathJax_Main">
    <w:altName w:val="Cambria"/>
    <w:panose1 w:val="00000000000000000000"/>
    <w:charset w:val="00"/>
    <w:family w:val="roman"/>
    <w:notTrueType/>
    <w:pitch w:val="default"/>
  </w:font>
  <w:font w:name="inheri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850DD"/>
    <w:multiLevelType w:val="multilevel"/>
    <w:tmpl w:val="DA94D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513545"/>
    <w:multiLevelType w:val="multilevel"/>
    <w:tmpl w:val="BD4ED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1D57F31"/>
    <w:multiLevelType w:val="multilevel"/>
    <w:tmpl w:val="88F6A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48D5012"/>
    <w:multiLevelType w:val="multilevel"/>
    <w:tmpl w:val="12AA5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DBD4880"/>
    <w:multiLevelType w:val="multilevel"/>
    <w:tmpl w:val="1382B0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1F14"/>
    <w:rsid w:val="00A21F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D1D71"/>
  <w15:chartTrackingRefBased/>
  <w15:docId w15:val="{45D7E382-5D21-4962-B16B-2776D4BA1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A21F1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link w:val="Heading4Char"/>
    <w:uiPriority w:val="9"/>
    <w:qFormat/>
    <w:rsid w:val="00A21F14"/>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A21F14"/>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uiPriority w:val="9"/>
    <w:semiHidden/>
    <w:rsid w:val="00A21F14"/>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semiHidden/>
    <w:unhideWhenUsed/>
    <w:rsid w:val="00A21F1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21F14"/>
    <w:rPr>
      <w:b/>
      <w:bCs/>
    </w:rPr>
  </w:style>
  <w:style w:type="character" w:styleId="Emphasis">
    <w:name w:val="Emphasis"/>
    <w:basedOn w:val="DefaultParagraphFont"/>
    <w:uiPriority w:val="20"/>
    <w:qFormat/>
    <w:rsid w:val="00A21F14"/>
    <w:rPr>
      <w:i/>
      <w:iCs/>
    </w:rPr>
  </w:style>
  <w:style w:type="character" w:customStyle="1" w:styleId="mn">
    <w:name w:val="mn"/>
    <w:basedOn w:val="DefaultParagraphFont"/>
    <w:rsid w:val="00A21F14"/>
  </w:style>
  <w:style w:type="character" w:customStyle="1" w:styleId="mtext">
    <w:name w:val="mtext"/>
    <w:basedOn w:val="DefaultParagraphFont"/>
    <w:rsid w:val="00A21F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86707">
      <w:bodyDiv w:val="1"/>
      <w:marLeft w:val="0"/>
      <w:marRight w:val="0"/>
      <w:marTop w:val="0"/>
      <w:marBottom w:val="0"/>
      <w:divBdr>
        <w:top w:val="none" w:sz="0" w:space="0" w:color="auto"/>
        <w:left w:val="none" w:sz="0" w:space="0" w:color="auto"/>
        <w:bottom w:val="none" w:sz="0" w:space="0" w:color="auto"/>
        <w:right w:val="none" w:sz="0" w:space="0" w:color="auto"/>
      </w:divBdr>
    </w:div>
    <w:div w:id="39135901">
      <w:bodyDiv w:val="1"/>
      <w:marLeft w:val="0"/>
      <w:marRight w:val="0"/>
      <w:marTop w:val="0"/>
      <w:marBottom w:val="0"/>
      <w:divBdr>
        <w:top w:val="none" w:sz="0" w:space="0" w:color="auto"/>
        <w:left w:val="none" w:sz="0" w:space="0" w:color="auto"/>
        <w:bottom w:val="none" w:sz="0" w:space="0" w:color="auto"/>
        <w:right w:val="none" w:sz="0" w:space="0" w:color="auto"/>
      </w:divBdr>
    </w:div>
    <w:div w:id="146476105">
      <w:bodyDiv w:val="1"/>
      <w:marLeft w:val="0"/>
      <w:marRight w:val="0"/>
      <w:marTop w:val="0"/>
      <w:marBottom w:val="0"/>
      <w:divBdr>
        <w:top w:val="none" w:sz="0" w:space="0" w:color="auto"/>
        <w:left w:val="none" w:sz="0" w:space="0" w:color="auto"/>
        <w:bottom w:val="none" w:sz="0" w:space="0" w:color="auto"/>
        <w:right w:val="none" w:sz="0" w:space="0" w:color="auto"/>
      </w:divBdr>
      <w:divsChild>
        <w:div w:id="114182391">
          <w:marLeft w:val="0"/>
          <w:marRight w:val="0"/>
          <w:marTop w:val="0"/>
          <w:marBottom w:val="0"/>
          <w:divBdr>
            <w:top w:val="none" w:sz="0" w:space="0" w:color="auto"/>
            <w:left w:val="none" w:sz="0" w:space="0" w:color="auto"/>
            <w:bottom w:val="none" w:sz="0" w:space="0" w:color="auto"/>
            <w:right w:val="none" w:sz="0" w:space="0" w:color="auto"/>
          </w:divBdr>
        </w:div>
        <w:div w:id="1096828463">
          <w:marLeft w:val="0"/>
          <w:marRight w:val="0"/>
          <w:marTop w:val="0"/>
          <w:marBottom w:val="0"/>
          <w:divBdr>
            <w:top w:val="none" w:sz="0" w:space="0" w:color="auto"/>
            <w:left w:val="none" w:sz="0" w:space="0" w:color="auto"/>
            <w:bottom w:val="none" w:sz="0" w:space="0" w:color="auto"/>
            <w:right w:val="none" w:sz="0" w:space="0" w:color="auto"/>
          </w:divBdr>
        </w:div>
        <w:div w:id="382140740">
          <w:marLeft w:val="0"/>
          <w:marRight w:val="0"/>
          <w:marTop w:val="0"/>
          <w:marBottom w:val="0"/>
          <w:divBdr>
            <w:top w:val="none" w:sz="0" w:space="0" w:color="auto"/>
            <w:left w:val="none" w:sz="0" w:space="0" w:color="auto"/>
            <w:bottom w:val="none" w:sz="0" w:space="0" w:color="auto"/>
            <w:right w:val="none" w:sz="0" w:space="0" w:color="auto"/>
          </w:divBdr>
        </w:div>
        <w:div w:id="1074278716">
          <w:marLeft w:val="0"/>
          <w:marRight w:val="0"/>
          <w:marTop w:val="0"/>
          <w:marBottom w:val="0"/>
          <w:divBdr>
            <w:top w:val="none" w:sz="0" w:space="0" w:color="auto"/>
            <w:left w:val="none" w:sz="0" w:space="0" w:color="auto"/>
            <w:bottom w:val="none" w:sz="0" w:space="0" w:color="auto"/>
            <w:right w:val="none" w:sz="0" w:space="0" w:color="auto"/>
          </w:divBdr>
        </w:div>
        <w:div w:id="1741756578">
          <w:marLeft w:val="0"/>
          <w:marRight w:val="0"/>
          <w:marTop w:val="0"/>
          <w:marBottom w:val="0"/>
          <w:divBdr>
            <w:top w:val="none" w:sz="0" w:space="0" w:color="auto"/>
            <w:left w:val="none" w:sz="0" w:space="0" w:color="auto"/>
            <w:bottom w:val="none" w:sz="0" w:space="0" w:color="auto"/>
            <w:right w:val="none" w:sz="0" w:space="0" w:color="auto"/>
          </w:divBdr>
        </w:div>
      </w:divsChild>
    </w:div>
    <w:div w:id="617374011">
      <w:bodyDiv w:val="1"/>
      <w:marLeft w:val="0"/>
      <w:marRight w:val="0"/>
      <w:marTop w:val="0"/>
      <w:marBottom w:val="0"/>
      <w:divBdr>
        <w:top w:val="none" w:sz="0" w:space="0" w:color="auto"/>
        <w:left w:val="none" w:sz="0" w:space="0" w:color="auto"/>
        <w:bottom w:val="none" w:sz="0" w:space="0" w:color="auto"/>
        <w:right w:val="none" w:sz="0" w:space="0" w:color="auto"/>
      </w:divBdr>
    </w:div>
    <w:div w:id="733897984">
      <w:bodyDiv w:val="1"/>
      <w:marLeft w:val="0"/>
      <w:marRight w:val="0"/>
      <w:marTop w:val="0"/>
      <w:marBottom w:val="0"/>
      <w:divBdr>
        <w:top w:val="none" w:sz="0" w:space="0" w:color="auto"/>
        <w:left w:val="none" w:sz="0" w:space="0" w:color="auto"/>
        <w:bottom w:val="none" w:sz="0" w:space="0" w:color="auto"/>
        <w:right w:val="none" w:sz="0" w:space="0" w:color="auto"/>
      </w:divBdr>
    </w:div>
    <w:div w:id="1299533656">
      <w:bodyDiv w:val="1"/>
      <w:marLeft w:val="0"/>
      <w:marRight w:val="0"/>
      <w:marTop w:val="0"/>
      <w:marBottom w:val="0"/>
      <w:divBdr>
        <w:top w:val="none" w:sz="0" w:space="0" w:color="auto"/>
        <w:left w:val="none" w:sz="0" w:space="0" w:color="auto"/>
        <w:bottom w:val="none" w:sz="0" w:space="0" w:color="auto"/>
        <w:right w:val="none" w:sz="0" w:space="0" w:color="auto"/>
      </w:divBdr>
    </w:div>
    <w:div w:id="1514030613">
      <w:bodyDiv w:val="1"/>
      <w:marLeft w:val="0"/>
      <w:marRight w:val="0"/>
      <w:marTop w:val="0"/>
      <w:marBottom w:val="0"/>
      <w:divBdr>
        <w:top w:val="none" w:sz="0" w:space="0" w:color="auto"/>
        <w:left w:val="none" w:sz="0" w:space="0" w:color="auto"/>
        <w:bottom w:val="none" w:sz="0" w:space="0" w:color="auto"/>
        <w:right w:val="none" w:sz="0" w:space="0" w:color="auto"/>
      </w:divBdr>
      <w:divsChild>
        <w:div w:id="824206060">
          <w:marLeft w:val="0"/>
          <w:marRight w:val="0"/>
          <w:marTop w:val="0"/>
          <w:marBottom w:val="150"/>
          <w:divBdr>
            <w:top w:val="single" w:sz="6" w:space="8" w:color="3182FF"/>
            <w:left w:val="single" w:sz="6" w:space="8" w:color="3182FF"/>
            <w:bottom w:val="single" w:sz="6" w:space="8" w:color="3182FF"/>
            <w:right w:val="single" w:sz="6" w:space="8" w:color="3182FF"/>
          </w:divBdr>
        </w:div>
      </w:divsChild>
    </w:div>
    <w:div w:id="1700013397">
      <w:bodyDiv w:val="1"/>
      <w:marLeft w:val="0"/>
      <w:marRight w:val="0"/>
      <w:marTop w:val="0"/>
      <w:marBottom w:val="0"/>
      <w:divBdr>
        <w:top w:val="none" w:sz="0" w:space="0" w:color="auto"/>
        <w:left w:val="none" w:sz="0" w:space="0" w:color="auto"/>
        <w:bottom w:val="none" w:sz="0" w:space="0" w:color="auto"/>
        <w:right w:val="none" w:sz="0" w:space="0" w:color="auto"/>
      </w:divBdr>
    </w:div>
    <w:div w:id="1861354566">
      <w:bodyDiv w:val="1"/>
      <w:marLeft w:val="0"/>
      <w:marRight w:val="0"/>
      <w:marTop w:val="0"/>
      <w:marBottom w:val="0"/>
      <w:divBdr>
        <w:top w:val="none" w:sz="0" w:space="0" w:color="auto"/>
        <w:left w:val="none" w:sz="0" w:space="0" w:color="auto"/>
        <w:bottom w:val="none" w:sz="0" w:space="0" w:color="auto"/>
        <w:right w:val="none" w:sz="0" w:space="0" w:color="auto"/>
      </w:divBdr>
      <w:divsChild>
        <w:div w:id="2058433685">
          <w:marLeft w:val="0"/>
          <w:marRight w:val="0"/>
          <w:marTop w:val="0"/>
          <w:marBottom w:val="150"/>
          <w:divBdr>
            <w:top w:val="single" w:sz="6" w:space="8" w:color="3182FF"/>
            <w:left w:val="single" w:sz="6" w:space="8" w:color="3182FF"/>
            <w:bottom w:val="single" w:sz="6" w:space="8" w:color="3182FF"/>
            <w:right w:val="single" w:sz="6" w:space="8" w:color="3182FF"/>
          </w:divBdr>
        </w:div>
      </w:divsChild>
    </w:div>
    <w:div w:id="1927615791">
      <w:bodyDiv w:val="1"/>
      <w:marLeft w:val="0"/>
      <w:marRight w:val="0"/>
      <w:marTop w:val="0"/>
      <w:marBottom w:val="0"/>
      <w:divBdr>
        <w:top w:val="none" w:sz="0" w:space="0" w:color="auto"/>
        <w:left w:val="none" w:sz="0" w:space="0" w:color="auto"/>
        <w:bottom w:val="none" w:sz="0" w:space="0" w:color="auto"/>
        <w:right w:val="none" w:sz="0" w:space="0" w:color="auto"/>
      </w:divBdr>
      <w:divsChild>
        <w:div w:id="1576743599">
          <w:marLeft w:val="0"/>
          <w:marRight w:val="0"/>
          <w:marTop w:val="0"/>
          <w:marBottom w:val="150"/>
          <w:divBdr>
            <w:top w:val="single" w:sz="6" w:space="8" w:color="3182FF"/>
            <w:left w:val="single" w:sz="6" w:space="8" w:color="3182FF"/>
            <w:bottom w:val="single" w:sz="6" w:space="8" w:color="3182FF"/>
            <w:right w:val="single" w:sz="6" w:space="8" w:color="3182FF"/>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3" Type="http://schemas.openxmlformats.org/officeDocument/2006/relationships/settings" Target="settings.xml"/><Relationship Id="rId7" Type="http://schemas.openxmlformats.org/officeDocument/2006/relationships/image" Target="media/image3.g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theme" Target="theme/theme1.xml"/><Relationship Id="rId5" Type="http://schemas.openxmlformats.org/officeDocument/2006/relationships/image" Target="media/image1.gi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9</Pages>
  <Words>2677</Words>
  <Characters>15262</Characters>
  <Application>Microsoft Office Word</Application>
  <DocSecurity>0</DocSecurity>
  <Lines>127</Lines>
  <Paragraphs>35</Paragraphs>
  <ScaleCrop>false</ScaleCrop>
  <Company/>
  <LinksUpToDate>false</LinksUpToDate>
  <CharactersWithSpaces>17904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Carrie</dc:creator>
  <cp:keywords/>
  <dc:description/>
  <cp:lastModifiedBy>Carrie</cp:lastModifiedBy>
  <cp:revision>1</cp:revision>
  <dcterms:created xsi:type="dcterms:W3CDTF">2020-04-09T17:55:00Z</dcterms:created>
  <dcterms:modified xsi:type="dcterms:W3CDTF">2020-04-09T18:04:00Z</dcterms:modified>
</cp:coreProperties>
</file>